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985" w:rsidRDefault="00361985">
      <w:pPr>
        <w:jc w:val="center"/>
      </w:pPr>
      <w:r>
        <w:t>By-Law #1</w:t>
      </w:r>
    </w:p>
    <w:p w:rsidR="00361985" w:rsidRDefault="00361985">
      <w:pPr>
        <w:jc w:val="center"/>
      </w:pPr>
    </w:p>
    <w:p w:rsidR="00361985" w:rsidRDefault="00361985">
      <w:pPr>
        <w:jc w:val="center"/>
      </w:pPr>
      <w:r>
        <w:t>A By-Law relating generally to the conduct of the affairs of</w:t>
      </w:r>
    </w:p>
    <w:p w:rsidR="00361985" w:rsidRDefault="00361985">
      <w:pPr>
        <w:jc w:val="center"/>
      </w:pPr>
      <w:r>
        <w:t>The Royal Astronomical Society of Canada</w:t>
      </w:r>
    </w:p>
    <w:p w:rsidR="00361985" w:rsidRPr="003928E5" w:rsidRDefault="00361985">
      <w:pPr>
        <w:jc w:val="center"/>
        <w:rPr>
          <w:lang w:val="fr-CA"/>
        </w:rPr>
      </w:pPr>
      <w:r w:rsidRPr="003928E5">
        <w:rPr>
          <w:lang w:val="fr-CA"/>
        </w:rPr>
        <w:t>La Société Royale d’Astronomie du Canada</w:t>
      </w:r>
    </w:p>
    <w:p w:rsidR="00361985" w:rsidRDefault="00361985">
      <w:pPr>
        <w:jc w:val="center"/>
      </w:pPr>
      <w:r>
        <w:t>(</w:t>
      </w:r>
      <w:proofErr w:type="gramStart"/>
      <w:r>
        <w:t>the</w:t>
      </w:r>
      <w:proofErr w:type="gramEnd"/>
      <w:r>
        <w:t xml:space="preserve"> “Society”)</w:t>
      </w:r>
    </w:p>
    <w:p w:rsidR="00FC34CB" w:rsidRDefault="00FC34CB">
      <w:pPr>
        <w:rPr>
          <w:b/>
          <w:bCs/>
        </w:rPr>
      </w:pPr>
    </w:p>
    <w:p w:rsidR="003C0D48" w:rsidRDefault="00FC34CB" w:rsidP="003C0D48">
      <w:pPr>
        <w:rPr>
          <w:rFonts w:cs="Arial"/>
          <w:b/>
          <w:bCs/>
        </w:rPr>
      </w:pPr>
      <w:r w:rsidRPr="003C0D48">
        <w:rPr>
          <w:rFonts w:cs="Arial"/>
          <w:b/>
          <w:bCs/>
        </w:rPr>
        <w:t>Table of Contents</w:t>
      </w:r>
    </w:p>
    <w:p w:rsidR="003C0D48" w:rsidRPr="003C0D48" w:rsidRDefault="003C0D48" w:rsidP="003C0D48">
      <w:pPr>
        <w:rPr>
          <w:rFonts w:cs="Arial"/>
          <w:b/>
          <w:bCs/>
        </w:rPr>
      </w:pPr>
    </w:p>
    <w:p w:rsidR="00E97502" w:rsidRDefault="00DD2A41">
      <w:pPr>
        <w:pStyle w:val="TOC1"/>
        <w:rPr>
          <w:rFonts w:asciiTheme="minorHAnsi" w:eastAsiaTheme="minorEastAsia" w:hAnsiTheme="minorHAnsi" w:cstheme="minorBidi"/>
          <w:noProof/>
          <w:sz w:val="22"/>
          <w:szCs w:val="22"/>
          <w:lang w:eastAsia="en-CA"/>
        </w:rPr>
      </w:pPr>
      <w:r w:rsidRPr="00DD2A41">
        <w:fldChar w:fldCharType="begin"/>
      </w:r>
      <w:r w:rsidR="003C0D48" w:rsidRPr="003C0D48">
        <w:instrText xml:space="preserve"> TOC \o "1-3" \h \z \u </w:instrText>
      </w:r>
      <w:r w:rsidRPr="00DD2A41">
        <w:fldChar w:fldCharType="separate"/>
      </w:r>
      <w:hyperlink w:anchor="_Toc351382499" w:history="1">
        <w:r w:rsidR="00E97502" w:rsidRPr="00241095">
          <w:rPr>
            <w:rStyle w:val="Hyperlink"/>
            <w:noProof/>
          </w:rPr>
          <w:t>Section 1</w:t>
        </w:r>
        <w:r w:rsidR="00E97502">
          <w:rPr>
            <w:noProof/>
            <w:webHidden/>
          </w:rPr>
          <w:tab/>
        </w:r>
        <w:r>
          <w:rPr>
            <w:noProof/>
            <w:webHidden/>
          </w:rPr>
          <w:fldChar w:fldCharType="begin"/>
        </w:r>
        <w:r w:rsidR="00E97502">
          <w:rPr>
            <w:noProof/>
            <w:webHidden/>
          </w:rPr>
          <w:instrText xml:space="preserve"> PAGEREF _Toc351382499 \h </w:instrText>
        </w:r>
        <w:r>
          <w:rPr>
            <w:noProof/>
            <w:webHidden/>
          </w:rPr>
        </w:r>
        <w:r>
          <w:rPr>
            <w:noProof/>
            <w:webHidden/>
          </w:rPr>
          <w:fldChar w:fldCharType="separate"/>
        </w:r>
        <w:r w:rsidR="00F72E0E">
          <w:rPr>
            <w:noProof/>
            <w:webHidden/>
          </w:rPr>
          <w:t>3</w:t>
        </w:r>
        <w:r>
          <w:rPr>
            <w:noProof/>
            <w:webHidden/>
          </w:rPr>
          <w:fldChar w:fldCharType="end"/>
        </w:r>
      </w:hyperlink>
    </w:p>
    <w:p w:rsidR="00E97502" w:rsidRDefault="00DD2A41">
      <w:pPr>
        <w:pStyle w:val="TOC1"/>
        <w:rPr>
          <w:rFonts w:asciiTheme="minorHAnsi" w:eastAsiaTheme="minorEastAsia" w:hAnsiTheme="minorHAnsi" w:cstheme="minorBidi"/>
          <w:noProof/>
          <w:sz w:val="22"/>
          <w:szCs w:val="22"/>
          <w:lang w:eastAsia="en-CA"/>
        </w:rPr>
      </w:pPr>
      <w:hyperlink w:anchor="_Toc351382500" w:history="1">
        <w:r w:rsidR="00E97502" w:rsidRPr="00241095">
          <w:rPr>
            <w:rStyle w:val="Hyperlink"/>
            <w:noProof/>
          </w:rPr>
          <w:t>1.</w:t>
        </w:r>
        <w:r w:rsidR="00E97502">
          <w:rPr>
            <w:rFonts w:asciiTheme="minorHAnsi" w:eastAsiaTheme="minorEastAsia" w:hAnsiTheme="minorHAnsi" w:cstheme="minorBidi"/>
            <w:noProof/>
            <w:sz w:val="22"/>
            <w:szCs w:val="22"/>
            <w:lang w:eastAsia="en-CA"/>
          </w:rPr>
          <w:tab/>
        </w:r>
        <w:r w:rsidR="00E97502" w:rsidRPr="00241095">
          <w:rPr>
            <w:rStyle w:val="Hyperlink"/>
            <w:noProof/>
          </w:rPr>
          <w:t>Definitions</w:t>
        </w:r>
        <w:r w:rsidR="00E97502">
          <w:rPr>
            <w:noProof/>
            <w:webHidden/>
          </w:rPr>
          <w:tab/>
        </w:r>
        <w:r>
          <w:rPr>
            <w:noProof/>
            <w:webHidden/>
          </w:rPr>
          <w:fldChar w:fldCharType="begin"/>
        </w:r>
        <w:r w:rsidR="00E97502">
          <w:rPr>
            <w:noProof/>
            <w:webHidden/>
          </w:rPr>
          <w:instrText xml:space="preserve"> PAGEREF _Toc351382500 \h </w:instrText>
        </w:r>
        <w:r>
          <w:rPr>
            <w:noProof/>
            <w:webHidden/>
          </w:rPr>
        </w:r>
        <w:r>
          <w:rPr>
            <w:noProof/>
            <w:webHidden/>
          </w:rPr>
          <w:fldChar w:fldCharType="separate"/>
        </w:r>
        <w:r w:rsidR="00F72E0E">
          <w:rPr>
            <w:noProof/>
            <w:webHidden/>
          </w:rPr>
          <w:t>3</w:t>
        </w:r>
        <w:r>
          <w:rPr>
            <w:noProof/>
            <w:webHidden/>
          </w:rPr>
          <w:fldChar w:fldCharType="end"/>
        </w:r>
      </w:hyperlink>
    </w:p>
    <w:p w:rsidR="00E97502" w:rsidRDefault="00DD2A41">
      <w:pPr>
        <w:pStyle w:val="TOC1"/>
        <w:rPr>
          <w:rFonts w:asciiTheme="minorHAnsi" w:eastAsiaTheme="minorEastAsia" w:hAnsiTheme="minorHAnsi" w:cstheme="minorBidi"/>
          <w:noProof/>
          <w:sz w:val="22"/>
          <w:szCs w:val="22"/>
          <w:lang w:eastAsia="en-CA"/>
        </w:rPr>
      </w:pPr>
      <w:hyperlink w:anchor="_Toc351382501" w:history="1">
        <w:r w:rsidR="00E97502" w:rsidRPr="00241095">
          <w:rPr>
            <w:rStyle w:val="Hyperlink"/>
            <w:noProof/>
          </w:rPr>
          <w:t>2.</w:t>
        </w:r>
        <w:r w:rsidR="00E97502">
          <w:rPr>
            <w:rFonts w:asciiTheme="minorHAnsi" w:eastAsiaTheme="minorEastAsia" w:hAnsiTheme="minorHAnsi" w:cstheme="minorBidi"/>
            <w:noProof/>
            <w:sz w:val="22"/>
            <w:szCs w:val="22"/>
            <w:lang w:eastAsia="en-CA"/>
          </w:rPr>
          <w:tab/>
        </w:r>
        <w:r w:rsidR="00E97502" w:rsidRPr="00241095">
          <w:rPr>
            <w:rStyle w:val="Hyperlink"/>
            <w:noProof/>
          </w:rPr>
          <w:t>Interpretation</w:t>
        </w:r>
        <w:r w:rsidR="00E97502">
          <w:rPr>
            <w:noProof/>
            <w:webHidden/>
          </w:rPr>
          <w:tab/>
        </w:r>
        <w:r>
          <w:rPr>
            <w:noProof/>
            <w:webHidden/>
          </w:rPr>
          <w:fldChar w:fldCharType="begin"/>
        </w:r>
        <w:r w:rsidR="00E97502">
          <w:rPr>
            <w:noProof/>
            <w:webHidden/>
          </w:rPr>
          <w:instrText xml:space="preserve"> PAGEREF _Toc351382501 \h </w:instrText>
        </w:r>
        <w:r>
          <w:rPr>
            <w:noProof/>
            <w:webHidden/>
          </w:rPr>
        </w:r>
        <w:r>
          <w:rPr>
            <w:noProof/>
            <w:webHidden/>
          </w:rPr>
          <w:fldChar w:fldCharType="separate"/>
        </w:r>
        <w:r w:rsidR="00F72E0E">
          <w:rPr>
            <w:noProof/>
            <w:webHidden/>
          </w:rPr>
          <w:t>3</w:t>
        </w:r>
        <w:r>
          <w:rPr>
            <w:noProof/>
            <w:webHidden/>
          </w:rPr>
          <w:fldChar w:fldCharType="end"/>
        </w:r>
      </w:hyperlink>
    </w:p>
    <w:p w:rsidR="00E97502" w:rsidRDefault="00DD2A41">
      <w:pPr>
        <w:pStyle w:val="TOC1"/>
        <w:rPr>
          <w:rFonts w:asciiTheme="minorHAnsi" w:eastAsiaTheme="minorEastAsia" w:hAnsiTheme="minorHAnsi" w:cstheme="minorBidi"/>
          <w:noProof/>
          <w:sz w:val="22"/>
          <w:szCs w:val="22"/>
          <w:lang w:eastAsia="en-CA"/>
        </w:rPr>
      </w:pPr>
      <w:hyperlink w:anchor="_Toc351382502" w:history="1">
        <w:r w:rsidR="00E97502" w:rsidRPr="00241095">
          <w:rPr>
            <w:rStyle w:val="Hyperlink"/>
            <w:noProof/>
          </w:rPr>
          <w:t>3.</w:t>
        </w:r>
        <w:r w:rsidR="00E97502">
          <w:rPr>
            <w:rFonts w:asciiTheme="minorHAnsi" w:eastAsiaTheme="minorEastAsia" w:hAnsiTheme="minorHAnsi" w:cstheme="minorBidi"/>
            <w:noProof/>
            <w:sz w:val="22"/>
            <w:szCs w:val="22"/>
            <w:lang w:eastAsia="en-CA"/>
          </w:rPr>
          <w:tab/>
        </w:r>
        <w:r w:rsidR="00E97502" w:rsidRPr="00241095">
          <w:rPr>
            <w:rStyle w:val="Hyperlink"/>
            <w:noProof/>
          </w:rPr>
          <w:t>Corporate Seal</w:t>
        </w:r>
        <w:r w:rsidR="00E97502">
          <w:rPr>
            <w:noProof/>
            <w:webHidden/>
          </w:rPr>
          <w:tab/>
        </w:r>
        <w:r>
          <w:rPr>
            <w:noProof/>
            <w:webHidden/>
          </w:rPr>
          <w:fldChar w:fldCharType="begin"/>
        </w:r>
        <w:r w:rsidR="00E97502">
          <w:rPr>
            <w:noProof/>
            <w:webHidden/>
          </w:rPr>
          <w:instrText xml:space="preserve"> PAGEREF _Toc351382502 \h </w:instrText>
        </w:r>
        <w:r>
          <w:rPr>
            <w:noProof/>
            <w:webHidden/>
          </w:rPr>
        </w:r>
        <w:r>
          <w:rPr>
            <w:noProof/>
            <w:webHidden/>
          </w:rPr>
          <w:fldChar w:fldCharType="separate"/>
        </w:r>
        <w:r w:rsidR="00F72E0E">
          <w:rPr>
            <w:noProof/>
            <w:webHidden/>
          </w:rPr>
          <w:t>4</w:t>
        </w:r>
        <w:r>
          <w:rPr>
            <w:noProof/>
            <w:webHidden/>
          </w:rPr>
          <w:fldChar w:fldCharType="end"/>
        </w:r>
      </w:hyperlink>
    </w:p>
    <w:p w:rsidR="00E97502" w:rsidRDefault="00DD2A41">
      <w:pPr>
        <w:pStyle w:val="TOC1"/>
        <w:rPr>
          <w:rFonts w:asciiTheme="minorHAnsi" w:eastAsiaTheme="minorEastAsia" w:hAnsiTheme="minorHAnsi" w:cstheme="minorBidi"/>
          <w:noProof/>
          <w:sz w:val="22"/>
          <w:szCs w:val="22"/>
          <w:lang w:eastAsia="en-CA"/>
        </w:rPr>
      </w:pPr>
      <w:hyperlink w:anchor="_Toc351382503" w:history="1">
        <w:r w:rsidR="00E97502" w:rsidRPr="00241095">
          <w:rPr>
            <w:rStyle w:val="Hyperlink"/>
            <w:noProof/>
          </w:rPr>
          <w:t>Section 2 – Documentary and Financial Execution</w:t>
        </w:r>
        <w:r w:rsidR="00E97502">
          <w:rPr>
            <w:noProof/>
            <w:webHidden/>
          </w:rPr>
          <w:tab/>
        </w:r>
        <w:r>
          <w:rPr>
            <w:noProof/>
            <w:webHidden/>
          </w:rPr>
          <w:fldChar w:fldCharType="begin"/>
        </w:r>
        <w:r w:rsidR="00E97502">
          <w:rPr>
            <w:noProof/>
            <w:webHidden/>
          </w:rPr>
          <w:instrText xml:space="preserve"> PAGEREF _Toc351382503 \h </w:instrText>
        </w:r>
        <w:r>
          <w:rPr>
            <w:noProof/>
            <w:webHidden/>
          </w:rPr>
        </w:r>
        <w:r>
          <w:rPr>
            <w:noProof/>
            <w:webHidden/>
          </w:rPr>
          <w:fldChar w:fldCharType="separate"/>
        </w:r>
        <w:r w:rsidR="00F72E0E">
          <w:rPr>
            <w:noProof/>
            <w:webHidden/>
          </w:rPr>
          <w:t>4</w:t>
        </w:r>
        <w:r>
          <w:rPr>
            <w:noProof/>
            <w:webHidden/>
          </w:rPr>
          <w:fldChar w:fldCharType="end"/>
        </w:r>
      </w:hyperlink>
    </w:p>
    <w:p w:rsidR="00E97502" w:rsidRDefault="00DD2A41">
      <w:pPr>
        <w:pStyle w:val="TOC1"/>
        <w:rPr>
          <w:rFonts w:asciiTheme="minorHAnsi" w:eastAsiaTheme="minorEastAsia" w:hAnsiTheme="minorHAnsi" w:cstheme="minorBidi"/>
          <w:noProof/>
          <w:sz w:val="22"/>
          <w:szCs w:val="22"/>
          <w:lang w:eastAsia="en-CA"/>
        </w:rPr>
      </w:pPr>
      <w:hyperlink w:anchor="_Toc351382504" w:history="1">
        <w:r w:rsidR="00E97502" w:rsidRPr="00241095">
          <w:rPr>
            <w:rStyle w:val="Hyperlink"/>
            <w:noProof/>
          </w:rPr>
          <w:t>4.</w:t>
        </w:r>
        <w:r w:rsidR="00E97502">
          <w:rPr>
            <w:rFonts w:asciiTheme="minorHAnsi" w:eastAsiaTheme="minorEastAsia" w:hAnsiTheme="minorHAnsi" w:cstheme="minorBidi"/>
            <w:noProof/>
            <w:sz w:val="22"/>
            <w:szCs w:val="22"/>
            <w:lang w:eastAsia="en-CA"/>
          </w:rPr>
          <w:tab/>
        </w:r>
        <w:r w:rsidR="00E97502" w:rsidRPr="00241095">
          <w:rPr>
            <w:rStyle w:val="Hyperlink"/>
            <w:noProof/>
          </w:rPr>
          <w:t>Execution of Documents</w:t>
        </w:r>
        <w:r w:rsidR="00E97502">
          <w:rPr>
            <w:noProof/>
            <w:webHidden/>
          </w:rPr>
          <w:tab/>
        </w:r>
        <w:r>
          <w:rPr>
            <w:noProof/>
            <w:webHidden/>
          </w:rPr>
          <w:fldChar w:fldCharType="begin"/>
        </w:r>
        <w:r w:rsidR="00E97502">
          <w:rPr>
            <w:noProof/>
            <w:webHidden/>
          </w:rPr>
          <w:instrText xml:space="preserve"> PAGEREF _Toc351382504 \h </w:instrText>
        </w:r>
        <w:r>
          <w:rPr>
            <w:noProof/>
            <w:webHidden/>
          </w:rPr>
        </w:r>
        <w:r>
          <w:rPr>
            <w:noProof/>
            <w:webHidden/>
          </w:rPr>
          <w:fldChar w:fldCharType="separate"/>
        </w:r>
        <w:r w:rsidR="00F72E0E">
          <w:rPr>
            <w:noProof/>
            <w:webHidden/>
          </w:rPr>
          <w:t>4</w:t>
        </w:r>
        <w:r>
          <w:rPr>
            <w:noProof/>
            <w:webHidden/>
          </w:rPr>
          <w:fldChar w:fldCharType="end"/>
        </w:r>
      </w:hyperlink>
    </w:p>
    <w:p w:rsidR="00E97502" w:rsidRDefault="00DD2A41">
      <w:pPr>
        <w:pStyle w:val="TOC1"/>
        <w:rPr>
          <w:rFonts w:asciiTheme="minorHAnsi" w:eastAsiaTheme="minorEastAsia" w:hAnsiTheme="minorHAnsi" w:cstheme="minorBidi"/>
          <w:noProof/>
          <w:sz w:val="22"/>
          <w:szCs w:val="22"/>
          <w:lang w:eastAsia="en-CA"/>
        </w:rPr>
      </w:pPr>
      <w:hyperlink w:anchor="_Toc351382505" w:history="1">
        <w:r w:rsidR="00E97502" w:rsidRPr="00241095">
          <w:rPr>
            <w:rStyle w:val="Hyperlink"/>
            <w:noProof/>
          </w:rPr>
          <w:t>5.</w:t>
        </w:r>
        <w:r w:rsidR="00E97502">
          <w:rPr>
            <w:rFonts w:asciiTheme="minorHAnsi" w:eastAsiaTheme="minorEastAsia" w:hAnsiTheme="minorHAnsi" w:cstheme="minorBidi"/>
            <w:noProof/>
            <w:sz w:val="22"/>
            <w:szCs w:val="22"/>
            <w:lang w:eastAsia="en-CA"/>
          </w:rPr>
          <w:tab/>
        </w:r>
        <w:r w:rsidR="00E97502" w:rsidRPr="00241095">
          <w:rPr>
            <w:rStyle w:val="Hyperlink"/>
            <w:noProof/>
          </w:rPr>
          <w:t>Financial Year</w:t>
        </w:r>
        <w:r w:rsidR="00E97502">
          <w:rPr>
            <w:noProof/>
            <w:webHidden/>
          </w:rPr>
          <w:tab/>
        </w:r>
        <w:r>
          <w:rPr>
            <w:noProof/>
            <w:webHidden/>
          </w:rPr>
          <w:fldChar w:fldCharType="begin"/>
        </w:r>
        <w:r w:rsidR="00E97502">
          <w:rPr>
            <w:noProof/>
            <w:webHidden/>
          </w:rPr>
          <w:instrText xml:space="preserve"> PAGEREF _Toc351382505 \h </w:instrText>
        </w:r>
        <w:r>
          <w:rPr>
            <w:noProof/>
            <w:webHidden/>
          </w:rPr>
        </w:r>
        <w:r>
          <w:rPr>
            <w:noProof/>
            <w:webHidden/>
          </w:rPr>
          <w:fldChar w:fldCharType="separate"/>
        </w:r>
        <w:r w:rsidR="00F72E0E">
          <w:rPr>
            <w:noProof/>
            <w:webHidden/>
          </w:rPr>
          <w:t>4</w:t>
        </w:r>
        <w:r>
          <w:rPr>
            <w:noProof/>
            <w:webHidden/>
          </w:rPr>
          <w:fldChar w:fldCharType="end"/>
        </w:r>
      </w:hyperlink>
    </w:p>
    <w:p w:rsidR="00E97502" w:rsidRDefault="00DD2A41">
      <w:pPr>
        <w:pStyle w:val="TOC1"/>
        <w:rPr>
          <w:rFonts w:asciiTheme="minorHAnsi" w:eastAsiaTheme="minorEastAsia" w:hAnsiTheme="minorHAnsi" w:cstheme="minorBidi"/>
          <w:noProof/>
          <w:sz w:val="22"/>
          <w:szCs w:val="22"/>
          <w:lang w:eastAsia="en-CA"/>
        </w:rPr>
      </w:pPr>
      <w:hyperlink w:anchor="_Toc351382506" w:history="1">
        <w:r w:rsidR="00E97502" w:rsidRPr="00241095">
          <w:rPr>
            <w:rStyle w:val="Hyperlink"/>
            <w:noProof/>
          </w:rPr>
          <w:t>6.</w:t>
        </w:r>
        <w:r w:rsidR="00E97502">
          <w:rPr>
            <w:rFonts w:asciiTheme="minorHAnsi" w:eastAsiaTheme="minorEastAsia" w:hAnsiTheme="minorHAnsi" w:cstheme="minorBidi"/>
            <w:noProof/>
            <w:sz w:val="22"/>
            <w:szCs w:val="22"/>
            <w:lang w:eastAsia="en-CA"/>
          </w:rPr>
          <w:tab/>
        </w:r>
        <w:r w:rsidR="00E97502" w:rsidRPr="00241095">
          <w:rPr>
            <w:rStyle w:val="Hyperlink"/>
            <w:noProof/>
          </w:rPr>
          <w:t>Banking Arrangements</w:t>
        </w:r>
        <w:r w:rsidR="00E97502">
          <w:rPr>
            <w:noProof/>
            <w:webHidden/>
          </w:rPr>
          <w:tab/>
        </w:r>
        <w:r>
          <w:rPr>
            <w:noProof/>
            <w:webHidden/>
          </w:rPr>
          <w:fldChar w:fldCharType="begin"/>
        </w:r>
        <w:r w:rsidR="00E97502">
          <w:rPr>
            <w:noProof/>
            <w:webHidden/>
          </w:rPr>
          <w:instrText xml:space="preserve"> PAGEREF _Toc351382506 \h </w:instrText>
        </w:r>
        <w:r>
          <w:rPr>
            <w:noProof/>
            <w:webHidden/>
          </w:rPr>
        </w:r>
        <w:r>
          <w:rPr>
            <w:noProof/>
            <w:webHidden/>
          </w:rPr>
          <w:fldChar w:fldCharType="separate"/>
        </w:r>
        <w:r w:rsidR="00F72E0E">
          <w:rPr>
            <w:noProof/>
            <w:webHidden/>
          </w:rPr>
          <w:t>5</w:t>
        </w:r>
        <w:r>
          <w:rPr>
            <w:noProof/>
            <w:webHidden/>
          </w:rPr>
          <w:fldChar w:fldCharType="end"/>
        </w:r>
      </w:hyperlink>
    </w:p>
    <w:p w:rsidR="00E97502" w:rsidRDefault="00DD2A41">
      <w:pPr>
        <w:pStyle w:val="TOC1"/>
        <w:rPr>
          <w:rFonts w:asciiTheme="minorHAnsi" w:eastAsiaTheme="minorEastAsia" w:hAnsiTheme="minorHAnsi" w:cstheme="minorBidi"/>
          <w:noProof/>
          <w:sz w:val="22"/>
          <w:szCs w:val="22"/>
          <w:lang w:eastAsia="en-CA"/>
        </w:rPr>
      </w:pPr>
      <w:hyperlink w:anchor="_Toc351382507" w:history="1">
        <w:r w:rsidR="00E97502" w:rsidRPr="00241095">
          <w:rPr>
            <w:rStyle w:val="Hyperlink"/>
            <w:rFonts w:cs="Arial"/>
            <w:noProof/>
            <w:lang w:eastAsia="en-CA"/>
          </w:rPr>
          <w:t>7.</w:t>
        </w:r>
        <w:r w:rsidR="00E97502">
          <w:rPr>
            <w:rFonts w:asciiTheme="minorHAnsi" w:eastAsiaTheme="minorEastAsia" w:hAnsiTheme="minorHAnsi" w:cstheme="minorBidi"/>
            <w:noProof/>
            <w:sz w:val="22"/>
            <w:szCs w:val="22"/>
            <w:lang w:eastAsia="en-CA"/>
          </w:rPr>
          <w:tab/>
        </w:r>
        <w:r w:rsidR="00E97502" w:rsidRPr="00241095">
          <w:rPr>
            <w:rStyle w:val="Hyperlink"/>
            <w:rFonts w:cs="Arial"/>
            <w:noProof/>
            <w:lang w:eastAsia="en-CA"/>
          </w:rPr>
          <w:t>Investment of the Endowment of the RASC</w:t>
        </w:r>
        <w:r w:rsidR="00E97502">
          <w:rPr>
            <w:noProof/>
            <w:webHidden/>
          </w:rPr>
          <w:tab/>
        </w:r>
        <w:r>
          <w:rPr>
            <w:noProof/>
            <w:webHidden/>
          </w:rPr>
          <w:fldChar w:fldCharType="begin"/>
        </w:r>
        <w:r w:rsidR="00E97502">
          <w:rPr>
            <w:noProof/>
            <w:webHidden/>
          </w:rPr>
          <w:instrText xml:space="preserve"> PAGEREF _Toc351382507 \h </w:instrText>
        </w:r>
        <w:r>
          <w:rPr>
            <w:noProof/>
            <w:webHidden/>
          </w:rPr>
        </w:r>
        <w:r>
          <w:rPr>
            <w:noProof/>
            <w:webHidden/>
          </w:rPr>
          <w:fldChar w:fldCharType="separate"/>
        </w:r>
        <w:r w:rsidR="00F72E0E">
          <w:rPr>
            <w:noProof/>
            <w:webHidden/>
          </w:rPr>
          <w:t>5</w:t>
        </w:r>
        <w:r>
          <w:rPr>
            <w:noProof/>
            <w:webHidden/>
          </w:rPr>
          <w:fldChar w:fldCharType="end"/>
        </w:r>
      </w:hyperlink>
    </w:p>
    <w:p w:rsidR="00E97502" w:rsidRDefault="00DD2A41">
      <w:pPr>
        <w:pStyle w:val="TOC1"/>
        <w:rPr>
          <w:rFonts w:asciiTheme="minorHAnsi" w:eastAsiaTheme="minorEastAsia" w:hAnsiTheme="minorHAnsi" w:cstheme="minorBidi"/>
          <w:noProof/>
          <w:sz w:val="22"/>
          <w:szCs w:val="22"/>
          <w:lang w:eastAsia="en-CA"/>
        </w:rPr>
      </w:pPr>
      <w:hyperlink w:anchor="_Toc351382508" w:history="1">
        <w:r w:rsidR="00E97502" w:rsidRPr="00241095">
          <w:rPr>
            <w:rStyle w:val="Hyperlink"/>
            <w:noProof/>
          </w:rPr>
          <w:t>8.</w:t>
        </w:r>
        <w:r w:rsidR="00E97502">
          <w:rPr>
            <w:rFonts w:asciiTheme="minorHAnsi" w:eastAsiaTheme="minorEastAsia" w:hAnsiTheme="minorHAnsi" w:cstheme="minorBidi"/>
            <w:noProof/>
            <w:sz w:val="22"/>
            <w:szCs w:val="22"/>
            <w:lang w:eastAsia="en-CA"/>
          </w:rPr>
          <w:tab/>
        </w:r>
        <w:r w:rsidR="00E97502" w:rsidRPr="00241095">
          <w:rPr>
            <w:rStyle w:val="Hyperlink"/>
            <w:noProof/>
          </w:rPr>
          <w:t>Borrowing Powers</w:t>
        </w:r>
        <w:r w:rsidR="00E97502">
          <w:rPr>
            <w:noProof/>
            <w:webHidden/>
          </w:rPr>
          <w:tab/>
        </w:r>
        <w:r>
          <w:rPr>
            <w:noProof/>
            <w:webHidden/>
          </w:rPr>
          <w:fldChar w:fldCharType="begin"/>
        </w:r>
        <w:r w:rsidR="00E97502">
          <w:rPr>
            <w:noProof/>
            <w:webHidden/>
          </w:rPr>
          <w:instrText xml:space="preserve"> PAGEREF _Toc351382508 \h </w:instrText>
        </w:r>
        <w:r>
          <w:rPr>
            <w:noProof/>
            <w:webHidden/>
          </w:rPr>
        </w:r>
        <w:r>
          <w:rPr>
            <w:noProof/>
            <w:webHidden/>
          </w:rPr>
          <w:fldChar w:fldCharType="separate"/>
        </w:r>
        <w:r w:rsidR="00F72E0E">
          <w:rPr>
            <w:noProof/>
            <w:webHidden/>
          </w:rPr>
          <w:t>5</w:t>
        </w:r>
        <w:r>
          <w:rPr>
            <w:noProof/>
            <w:webHidden/>
          </w:rPr>
          <w:fldChar w:fldCharType="end"/>
        </w:r>
      </w:hyperlink>
    </w:p>
    <w:p w:rsidR="00E97502" w:rsidRDefault="00DD2A41">
      <w:pPr>
        <w:pStyle w:val="TOC1"/>
        <w:rPr>
          <w:rFonts w:asciiTheme="minorHAnsi" w:eastAsiaTheme="minorEastAsia" w:hAnsiTheme="minorHAnsi" w:cstheme="minorBidi"/>
          <w:noProof/>
          <w:sz w:val="22"/>
          <w:szCs w:val="22"/>
          <w:lang w:eastAsia="en-CA"/>
        </w:rPr>
      </w:pPr>
      <w:hyperlink w:anchor="_Toc351382509" w:history="1">
        <w:r w:rsidR="00E97502" w:rsidRPr="00241095">
          <w:rPr>
            <w:rStyle w:val="Hyperlink"/>
            <w:noProof/>
          </w:rPr>
          <w:t>9.</w:t>
        </w:r>
        <w:r w:rsidR="00E97502">
          <w:rPr>
            <w:rFonts w:asciiTheme="minorHAnsi" w:eastAsiaTheme="minorEastAsia" w:hAnsiTheme="minorHAnsi" w:cstheme="minorBidi"/>
            <w:noProof/>
            <w:sz w:val="22"/>
            <w:szCs w:val="22"/>
            <w:lang w:eastAsia="en-CA"/>
          </w:rPr>
          <w:tab/>
        </w:r>
        <w:r w:rsidR="00E97502" w:rsidRPr="00241095">
          <w:rPr>
            <w:rStyle w:val="Hyperlink"/>
            <w:noProof/>
          </w:rPr>
          <w:t>Annual Financial Statements</w:t>
        </w:r>
        <w:r w:rsidR="00E97502">
          <w:rPr>
            <w:noProof/>
            <w:webHidden/>
          </w:rPr>
          <w:tab/>
        </w:r>
        <w:r>
          <w:rPr>
            <w:noProof/>
            <w:webHidden/>
          </w:rPr>
          <w:fldChar w:fldCharType="begin"/>
        </w:r>
        <w:r w:rsidR="00E97502">
          <w:rPr>
            <w:noProof/>
            <w:webHidden/>
          </w:rPr>
          <w:instrText xml:space="preserve"> PAGEREF _Toc351382509 \h </w:instrText>
        </w:r>
        <w:r>
          <w:rPr>
            <w:noProof/>
            <w:webHidden/>
          </w:rPr>
        </w:r>
        <w:r>
          <w:rPr>
            <w:noProof/>
            <w:webHidden/>
          </w:rPr>
          <w:fldChar w:fldCharType="separate"/>
        </w:r>
        <w:r w:rsidR="00F72E0E">
          <w:rPr>
            <w:noProof/>
            <w:webHidden/>
          </w:rPr>
          <w:t>5</w:t>
        </w:r>
        <w:r>
          <w:rPr>
            <w:noProof/>
            <w:webHidden/>
          </w:rPr>
          <w:fldChar w:fldCharType="end"/>
        </w:r>
      </w:hyperlink>
    </w:p>
    <w:p w:rsidR="00E97502" w:rsidRDefault="00DD2A41">
      <w:pPr>
        <w:pStyle w:val="TOC1"/>
        <w:rPr>
          <w:rFonts w:asciiTheme="minorHAnsi" w:eastAsiaTheme="minorEastAsia" w:hAnsiTheme="minorHAnsi" w:cstheme="minorBidi"/>
          <w:noProof/>
          <w:sz w:val="22"/>
          <w:szCs w:val="22"/>
          <w:lang w:eastAsia="en-CA"/>
        </w:rPr>
      </w:pPr>
      <w:hyperlink w:anchor="_Toc351382510" w:history="1">
        <w:r w:rsidR="00E97502" w:rsidRPr="00241095">
          <w:rPr>
            <w:rStyle w:val="Hyperlink"/>
            <w:noProof/>
          </w:rPr>
          <w:t>Section 3 – Members</w:t>
        </w:r>
        <w:r w:rsidR="00E97502">
          <w:rPr>
            <w:noProof/>
            <w:webHidden/>
          </w:rPr>
          <w:tab/>
        </w:r>
        <w:r>
          <w:rPr>
            <w:noProof/>
            <w:webHidden/>
          </w:rPr>
          <w:fldChar w:fldCharType="begin"/>
        </w:r>
        <w:r w:rsidR="00E97502">
          <w:rPr>
            <w:noProof/>
            <w:webHidden/>
          </w:rPr>
          <w:instrText xml:space="preserve"> PAGEREF _Toc351382510 \h </w:instrText>
        </w:r>
        <w:r>
          <w:rPr>
            <w:noProof/>
            <w:webHidden/>
          </w:rPr>
        </w:r>
        <w:r>
          <w:rPr>
            <w:noProof/>
            <w:webHidden/>
          </w:rPr>
          <w:fldChar w:fldCharType="separate"/>
        </w:r>
        <w:r w:rsidR="00F72E0E">
          <w:rPr>
            <w:noProof/>
            <w:webHidden/>
          </w:rPr>
          <w:t>6</w:t>
        </w:r>
        <w:r>
          <w:rPr>
            <w:noProof/>
            <w:webHidden/>
          </w:rPr>
          <w:fldChar w:fldCharType="end"/>
        </w:r>
      </w:hyperlink>
    </w:p>
    <w:p w:rsidR="00E97502" w:rsidRDefault="00DD2A41">
      <w:pPr>
        <w:pStyle w:val="TOC1"/>
        <w:rPr>
          <w:rFonts w:asciiTheme="minorHAnsi" w:eastAsiaTheme="minorEastAsia" w:hAnsiTheme="minorHAnsi" w:cstheme="minorBidi"/>
          <w:noProof/>
          <w:sz w:val="22"/>
          <w:szCs w:val="22"/>
          <w:lang w:eastAsia="en-CA"/>
        </w:rPr>
      </w:pPr>
      <w:hyperlink w:anchor="_Toc351382511" w:history="1">
        <w:r w:rsidR="00E97502" w:rsidRPr="00241095">
          <w:rPr>
            <w:rStyle w:val="Hyperlink"/>
            <w:noProof/>
          </w:rPr>
          <w:t>10.</w:t>
        </w:r>
        <w:r w:rsidR="00E97502">
          <w:rPr>
            <w:rFonts w:asciiTheme="minorHAnsi" w:eastAsiaTheme="minorEastAsia" w:hAnsiTheme="minorHAnsi" w:cstheme="minorBidi"/>
            <w:noProof/>
            <w:sz w:val="22"/>
            <w:szCs w:val="22"/>
            <w:lang w:eastAsia="en-CA"/>
          </w:rPr>
          <w:tab/>
        </w:r>
        <w:r w:rsidR="00E97502" w:rsidRPr="00241095">
          <w:rPr>
            <w:rStyle w:val="Hyperlink"/>
            <w:noProof/>
          </w:rPr>
          <w:t>Membership Conditions</w:t>
        </w:r>
        <w:r w:rsidR="00E97502">
          <w:rPr>
            <w:noProof/>
            <w:webHidden/>
          </w:rPr>
          <w:tab/>
        </w:r>
        <w:r>
          <w:rPr>
            <w:noProof/>
            <w:webHidden/>
          </w:rPr>
          <w:fldChar w:fldCharType="begin"/>
        </w:r>
        <w:r w:rsidR="00E97502">
          <w:rPr>
            <w:noProof/>
            <w:webHidden/>
          </w:rPr>
          <w:instrText xml:space="preserve"> PAGEREF _Toc351382511 \h </w:instrText>
        </w:r>
        <w:r>
          <w:rPr>
            <w:noProof/>
            <w:webHidden/>
          </w:rPr>
        </w:r>
        <w:r>
          <w:rPr>
            <w:noProof/>
            <w:webHidden/>
          </w:rPr>
          <w:fldChar w:fldCharType="separate"/>
        </w:r>
        <w:r w:rsidR="00F72E0E">
          <w:rPr>
            <w:noProof/>
            <w:webHidden/>
          </w:rPr>
          <w:t>6</w:t>
        </w:r>
        <w:r>
          <w:rPr>
            <w:noProof/>
            <w:webHidden/>
          </w:rPr>
          <w:fldChar w:fldCharType="end"/>
        </w:r>
      </w:hyperlink>
    </w:p>
    <w:p w:rsidR="00E97502" w:rsidRDefault="00DD2A41">
      <w:pPr>
        <w:pStyle w:val="TOC1"/>
        <w:rPr>
          <w:rFonts w:asciiTheme="minorHAnsi" w:eastAsiaTheme="minorEastAsia" w:hAnsiTheme="minorHAnsi" w:cstheme="minorBidi"/>
          <w:noProof/>
          <w:sz w:val="22"/>
          <w:szCs w:val="22"/>
          <w:lang w:eastAsia="en-CA"/>
        </w:rPr>
      </w:pPr>
      <w:hyperlink w:anchor="_Toc351382512" w:history="1">
        <w:r w:rsidR="00E97502" w:rsidRPr="00241095">
          <w:rPr>
            <w:rStyle w:val="Hyperlink"/>
            <w:noProof/>
          </w:rPr>
          <w:t>11.</w:t>
        </w:r>
        <w:r w:rsidR="00E97502">
          <w:rPr>
            <w:rFonts w:asciiTheme="minorHAnsi" w:eastAsiaTheme="minorEastAsia" w:hAnsiTheme="minorHAnsi" w:cstheme="minorBidi"/>
            <w:noProof/>
            <w:sz w:val="22"/>
            <w:szCs w:val="22"/>
            <w:lang w:eastAsia="en-CA"/>
          </w:rPr>
          <w:tab/>
        </w:r>
        <w:r w:rsidR="00E97502" w:rsidRPr="00241095">
          <w:rPr>
            <w:rStyle w:val="Hyperlink"/>
            <w:noProof/>
          </w:rPr>
          <w:t>Membership Transferability</w:t>
        </w:r>
        <w:r w:rsidR="00E97502">
          <w:rPr>
            <w:noProof/>
            <w:webHidden/>
          </w:rPr>
          <w:tab/>
        </w:r>
        <w:r>
          <w:rPr>
            <w:noProof/>
            <w:webHidden/>
          </w:rPr>
          <w:fldChar w:fldCharType="begin"/>
        </w:r>
        <w:r w:rsidR="00E97502">
          <w:rPr>
            <w:noProof/>
            <w:webHidden/>
          </w:rPr>
          <w:instrText xml:space="preserve"> PAGEREF _Toc351382512 \h </w:instrText>
        </w:r>
        <w:r>
          <w:rPr>
            <w:noProof/>
            <w:webHidden/>
          </w:rPr>
        </w:r>
        <w:r>
          <w:rPr>
            <w:noProof/>
            <w:webHidden/>
          </w:rPr>
          <w:fldChar w:fldCharType="separate"/>
        </w:r>
        <w:r w:rsidR="00F72E0E">
          <w:rPr>
            <w:noProof/>
            <w:webHidden/>
          </w:rPr>
          <w:t>6</w:t>
        </w:r>
        <w:r>
          <w:rPr>
            <w:noProof/>
            <w:webHidden/>
          </w:rPr>
          <w:fldChar w:fldCharType="end"/>
        </w:r>
      </w:hyperlink>
    </w:p>
    <w:p w:rsidR="00E97502" w:rsidRDefault="00DD2A41">
      <w:pPr>
        <w:pStyle w:val="TOC1"/>
        <w:rPr>
          <w:rFonts w:asciiTheme="minorHAnsi" w:eastAsiaTheme="minorEastAsia" w:hAnsiTheme="minorHAnsi" w:cstheme="minorBidi"/>
          <w:noProof/>
          <w:sz w:val="22"/>
          <w:szCs w:val="22"/>
          <w:lang w:eastAsia="en-CA"/>
        </w:rPr>
      </w:pPr>
      <w:hyperlink w:anchor="_Toc351382513" w:history="1">
        <w:r w:rsidR="00E97502" w:rsidRPr="00241095">
          <w:rPr>
            <w:rStyle w:val="Hyperlink"/>
            <w:noProof/>
          </w:rPr>
          <w:t>12.</w:t>
        </w:r>
        <w:r w:rsidR="00E97502">
          <w:rPr>
            <w:rFonts w:asciiTheme="minorHAnsi" w:eastAsiaTheme="minorEastAsia" w:hAnsiTheme="minorHAnsi" w:cstheme="minorBidi"/>
            <w:noProof/>
            <w:sz w:val="22"/>
            <w:szCs w:val="22"/>
            <w:lang w:eastAsia="en-CA"/>
          </w:rPr>
          <w:tab/>
        </w:r>
        <w:r w:rsidR="00E97502" w:rsidRPr="00241095">
          <w:rPr>
            <w:rStyle w:val="Hyperlink"/>
            <w:noProof/>
          </w:rPr>
          <w:t>Membership Dues</w:t>
        </w:r>
        <w:r w:rsidR="00E97502">
          <w:rPr>
            <w:noProof/>
            <w:webHidden/>
          </w:rPr>
          <w:tab/>
        </w:r>
        <w:r>
          <w:rPr>
            <w:noProof/>
            <w:webHidden/>
          </w:rPr>
          <w:fldChar w:fldCharType="begin"/>
        </w:r>
        <w:r w:rsidR="00E97502">
          <w:rPr>
            <w:noProof/>
            <w:webHidden/>
          </w:rPr>
          <w:instrText xml:space="preserve"> PAGEREF _Toc351382513 \h </w:instrText>
        </w:r>
        <w:r>
          <w:rPr>
            <w:noProof/>
            <w:webHidden/>
          </w:rPr>
        </w:r>
        <w:r>
          <w:rPr>
            <w:noProof/>
            <w:webHidden/>
          </w:rPr>
          <w:fldChar w:fldCharType="separate"/>
        </w:r>
        <w:r w:rsidR="00F72E0E">
          <w:rPr>
            <w:noProof/>
            <w:webHidden/>
          </w:rPr>
          <w:t>7</w:t>
        </w:r>
        <w:r>
          <w:rPr>
            <w:noProof/>
            <w:webHidden/>
          </w:rPr>
          <w:fldChar w:fldCharType="end"/>
        </w:r>
      </w:hyperlink>
    </w:p>
    <w:p w:rsidR="00E97502" w:rsidRDefault="00DD2A41">
      <w:pPr>
        <w:pStyle w:val="TOC1"/>
        <w:rPr>
          <w:rFonts w:asciiTheme="minorHAnsi" w:eastAsiaTheme="minorEastAsia" w:hAnsiTheme="minorHAnsi" w:cstheme="minorBidi"/>
          <w:noProof/>
          <w:sz w:val="22"/>
          <w:szCs w:val="22"/>
          <w:lang w:eastAsia="en-CA"/>
        </w:rPr>
      </w:pPr>
      <w:hyperlink w:anchor="_Toc351382514" w:history="1">
        <w:r w:rsidR="00E97502" w:rsidRPr="00241095">
          <w:rPr>
            <w:rStyle w:val="Hyperlink"/>
            <w:noProof/>
          </w:rPr>
          <w:t>13.</w:t>
        </w:r>
        <w:r w:rsidR="00E97502">
          <w:rPr>
            <w:rFonts w:asciiTheme="minorHAnsi" w:eastAsiaTheme="minorEastAsia" w:hAnsiTheme="minorHAnsi" w:cstheme="minorBidi"/>
            <w:noProof/>
            <w:sz w:val="22"/>
            <w:szCs w:val="22"/>
            <w:lang w:eastAsia="en-CA"/>
          </w:rPr>
          <w:tab/>
        </w:r>
        <w:r w:rsidR="00E97502" w:rsidRPr="00241095">
          <w:rPr>
            <w:rStyle w:val="Hyperlink"/>
            <w:noProof/>
          </w:rPr>
          <w:t>Termination of Membership</w:t>
        </w:r>
        <w:r w:rsidR="00E97502">
          <w:rPr>
            <w:noProof/>
            <w:webHidden/>
          </w:rPr>
          <w:tab/>
        </w:r>
        <w:r>
          <w:rPr>
            <w:noProof/>
            <w:webHidden/>
          </w:rPr>
          <w:fldChar w:fldCharType="begin"/>
        </w:r>
        <w:r w:rsidR="00E97502">
          <w:rPr>
            <w:noProof/>
            <w:webHidden/>
          </w:rPr>
          <w:instrText xml:space="preserve"> PAGEREF _Toc351382514 \h </w:instrText>
        </w:r>
        <w:r>
          <w:rPr>
            <w:noProof/>
            <w:webHidden/>
          </w:rPr>
        </w:r>
        <w:r>
          <w:rPr>
            <w:noProof/>
            <w:webHidden/>
          </w:rPr>
          <w:fldChar w:fldCharType="separate"/>
        </w:r>
        <w:r w:rsidR="00F72E0E">
          <w:rPr>
            <w:noProof/>
            <w:webHidden/>
          </w:rPr>
          <w:t>7</w:t>
        </w:r>
        <w:r>
          <w:rPr>
            <w:noProof/>
            <w:webHidden/>
          </w:rPr>
          <w:fldChar w:fldCharType="end"/>
        </w:r>
      </w:hyperlink>
    </w:p>
    <w:p w:rsidR="00E97502" w:rsidRDefault="00DD2A41">
      <w:pPr>
        <w:pStyle w:val="TOC1"/>
        <w:rPr>
          <w:rFonts w:asciiTheme="minorHAnsi" w:eastAsiaTheme="minorEastAsia" w:hAnsiTheme="minorHAnsi" w:cstheme="minorBidi"/>
          <w:noProof/>
          <w:sz w:val="22"/>
          <w:szCs w:val="22"/>
          <w:lang w:eastAsia="en-CA"/>
        </w:rPr>
      </w:pPr>
      <w:hyperlink w:anchor="_Toc351382515" w:history="1">
        <w:r w:rsidR="00E97502" w:rsidRPr="00241095">
          <w:rPr>
            <w:rStyle w:val="Hyperlink"/>
            <w:noProof/>
          </w:rPr>
          <w:t>14.</w:t>
        </w:r>
        <w:r w:rsidR="00E97502">
          <w:rPr>
            <w:rFonts w:asciiTheme="minorHAnsi" w:eastAsiaTheme="minorEastAsia" w:hAnsiTheme="minorHAnsi" w:cstheme="minorBidi"/>
            <w:noProof/>
            <w:sz w:val="22"/>
            <w:szCs w:val="22"/>
            <w:lang w:eastAsia="en-CA"/>
          </w:rPr>
          <w:tab/>
        </w:r>
        <w:r w:rsidR="00E97502" w:rsidRPr="00241095">
          <w:rPr>
            <w:rStyle w:val="Hyperlink"/>
            <w:noProof/>
          </w:rPr>
          <w:t>Effect of Termination of Membership</w:t>
        </w:r>
        <w:r w:rsidR="00E97502">
          <w:rPr>
            <w:noProof/>
            <w:webHidden/>
          </w:rPr>
          <w:tab/>
        </w:r>
        <w:r>
          <w:rPr>
            <w:noProof/>
            <w:webHidden/>
          </w:rPr>
          <w:fldChar w:fldCharType="begin"/>
        </w:r>
        <w:r w:rsidR="00E97502">
          <w:rPr>
            <w:noProof/>
            <w:webHidden/>
          </w:rPr>
          <w:instrText xml:space="preserve"> PAGEREF _Toc351382515 \h </w:instrText>
        </w:r>
        <w:r>
          <w:rPr>
            <w:noProof/>
            <w:webHidden/>
          </w:rPr>
        </w:r>
        <w:r>
          <w:rPr>
            <w:noProof/>
            <w:webHidden/>
          </w:rPr>
          <w:fldChar w:fldCharType="separate"/>
        </w:r>
        <w:r w:rsidR="00F72E0E">
          <w:rPr>
            <w:noProof/>
            <w:webHidden/>
          </w:rPr>
          <w:t>7</w:t>
        </w:r>
        <w:r>
          <w:rPr>
            <w:noProof/>
            <w:webHidden/>
          </w:rPr>
          <w:fldChar w:fldCharType="end"/>
        </w:r>
      </w:hyperlink>
    </w:p>
    <w:p w:rsidR="00E97502" w:rsidRDefault="00DD2A41">
      <w:pPr>
        <w:pStyle w:val="TOC1"/>
        <w:rPr>
          <w:rFonts w:asciiTheme="minorHAnsi" w:eastAsiaTheme="minorEastAsia" w:hAnsiTheme="minorHAnsi" w:cstheme="minorBidi"/>
          <w:noProof/>
          <w:sz w:val="22"/>
          <w:szCs w:val="22"/>
          <w:lang w:eastAsia="en-CA"/>
        </w:rPr>
      </w:pPr>
      <w:hyperlink w:anchor="_Toc351382516" w:history="1">
        <w:r w:rsidR="00E97502" w:rsidRPr="00241095">
          <w:rPr>
            <w:rStyle w:val="Hyperlink"/>
            <w:noProof/>
          </w:rPr>
          <w:t>15.</w:t>
        </w:r>
        <w:r w:rsidR="00E97502">
          <w:rPr>
            <w:rFonts w:asciiTheme="minorHAnsi" w:eastAsiaTheme="minorEastAsia" w:hAnsiTheme="minorHAnsi" w:cstheme="minorBidi"/>
            <w:noProof/>
            <w:sz w:val="22"/>
            <w:szCs w:val="22"/>
            <w:lang w:eastAsia="en-CA"/>
          </w:rPr>
          <w:tab/>
        </w:r>
        <w:r w:rsidR="00E97502" w:rsidRPr="00241095">
          <w:rPr>
            <w:rStyle w:val="Hyperlink"/>
            <w:noProof/>
          </w:rPr>
          <w:t>Discipline of Members</w:t>
        </w:r>
        <w:r w:rsidR="00E97502">
          <w:rPr>
            <w:noProof/>
            <w:webHidden/>
          </w:rPr>
          <w:tab/>
        </w:r>
        <w:r>
          <w:rPr>
            <w:noProof/>
            <w:webHidden/>
          </w:rPr>
          <w:fldChar w:fldCharType="begin"/>
        </w:r>
        <w:r w:rsidR="00E97502">
          <w:rPr>
            <w:noProof/>
            <w:webHidden/>
          </w:rPr>
          <w:instrText xml:space="preserve"> PAGEREF _Toc351382516 \h </w:instrText>
        </w:r>
        <w:r>
          <w:rPr>
            <w:noProof/>
            <w:webHidden/>
          </w:rPr>
        </w:r>
        <w:r>
          <w:rPr>
            <w:noProof/>
            <w:webHidden/>
          </w:rPr>
          <w:fldChar w:fldCharType="separate"/>
        </w:r>
        <w:r w:rsidR="00F72E0E">
          <w:rPr>
            <w:noProof/>
            <w:webHidden/>
          </w:rPr>
          <w:t>7</w:t>
        </w:r>
        <w:r>
          <w:rPr>
            <w:noProof/>
            <w:webHidden/>
          </w:rPr>
          <w:fldChar w:fldCharType="end"/>
        </w:r>
      </w:hyperlink>
    </w:p>
    <w:p w:rsidR="00E97502" w:rsidRDefault="00DD2A41">
      <w:pPr>
        <w:pStyle w:val="TOC1"/>
        <w:rPr>
          <w:rFonts w:asciiTheme="minorHAnsi" w:eastAsiaTheme="minorEastAsia" w:hAnsiTheme="minorHAnsi" w:cstheme="minorBidi"/>
          <w:noProof/>
          <w:sz w:val="22"/>
          <w:szCs w:val="22"/>
          <w:lang w:eastAsia="en-CA"/>
        </w:rPr>
      </w:pPr>
      <w:hyperlink w:anchor="_Toc351382517" w:history="1">
        <w:r w:rsidR="00E97502" w:rsidRPr="00241095">
          <w:rPr>
            <w:rStyle w:val="Hyperlink"/>
            <w:noProof/>
          </w:rPr>
          <w:t>Section 4 – Members’ Meetings</w:t>
        </w:r>
        <w:r w:rsidR="00E97502">
          <w:rPr>
            <w:noProof/>
            <w:webHidden/>
          </w:rPr>
          <w:tab/>
        </w:r>
        <w:r>
          <w:rPr>
            <w:noProof/>
            <w:webHidden/>
          </w:rPr>
          <w:fldChar w:fldCharType="begin"/>
        </w:r>
        <w:r w:rsidR="00E97502">
          <w:rPr>
            <w:noProof/>
            <w:webHidden/>
          </w:rPr>
          <w:instrText xml:space="preserve"> PAGEREF _Toc351382517 \h </w:instrText>
        </w:r>
        <w:r>
          <w:rPr>
            <w:noProof/>
            <w:webHidden/>
          </w:rPr>
        </w:r>
        <w:r>
          <w:rPr>
            <w:noProof/>
            <w:webHidden/>
          </w:rPr>
          <w:fldChar w:fldCharType="separate"/>
        </w:r>
        <w:r w:rsidR="00F72E0E">
          <w:rPr>
            <w:noProof/>
            <w:webHidden/>
          </w:rPr>
          <w:t>8</w:t>
        </w:r>
        <w:r>
          <w:rPr>
            <w:noProof/>
            <w:webHidden/>
          </w:rPr>
          <w:fldChar w:fldCharType="end"/>
        </w:r>
      </w:hyperlink>
    </w:p>
    <w:p w:rsidR="00E97502" w:rsidRDefault="00DD2A41">
      <w:pPr>
        <w:pStyle w:val="TOC1"/>
        <w:rPr>
          <w:rFonts w:asciiTheme="minorHAnsi" w:eastAsiaTheme="minorEastAsia" w:hAnsiTheme="minorHAnsi" w:cstheme="minorBidi"/>
          <w:noProof/>
          <w:sz w:val="22"/>
          <w:szCs w:val="22"/>
          <w:lang w:eastAsia="en-CA"/>
        </w:rPr>
      </w:pPr>
      <w:hyperlink w:anchor="_Toc351382518" w:history="1">
        <w:r w:rsidR="00E97502" w:rsidRPr="00241095">
          <w:rPr>
            <w:rStyle w:val="Hyperlink"/>
            <w:noProof/>
          </w:rPr>
          <w:t>16.</w:t>
        </w:r>
        <w:r w:rsidR="00E97502">
          <w:rPr>
            <w:rFonts w:asciiTheme="minorHAnsi" w:eastAsiaTheme="minorEastAsia" w:hAnsiTheme="minorHAnsi" w:cstheme="minorBidi"/>
            <w:noProof/>
            <w:sz w:val="22"/>
            <w:szCs w:val="22"/>
            <w:lang w:eastAsia="en-CA"/>
          </w:rPr>
          <w:tab/>
        </w:r>
        <w:r w:rsidR="00E97502" w:rsidRPr="00241095">
          <w:rPr>
            <w:rStyle w:val="Hyperlink"/>
            <w:noProof/>
          </w:rPr>
          <w:t>Notice of Members’ Meeting</w:t>
        </w:r>
        <w:r w:rsidR="00E97502">
          <w:rPr>
            <w:noProof/>
            <w:webHidden/>
          </w:rPr>
          <w:tab/>
        </w:r>
        <w:r>
          <w:rPr>
            <w:noProof/>
            <w:webHidden/>
          </w:rPr>
          <w:fldChar w:fldCharType="begin"/>
        </w:r>
        <w:r w:rsidR="00E97502">
          <w:rPr>
            <w:noProof/>
            <w:webHidden/>
          </w:rPr>
          <w:instrText xml:space="preserve"> PAGEREF _Toc351382518 \h </w:instrText>
        </w:r>
        <w:r>
          <w:rPr>
            <w:noProof/>
            <w:webHidden/>
          </w:rPr>
        </w:r>
        <w:r>
          <w:rPr>
            <w:noProof/>
            <w:webHidden/>
          </w:rPr>
          <w:fldChar w:fldCharType="separate"/>
        </w:r>
        <w:r w:rsidR="00F72E0E">
          <w:rPr>
            <w:noProof/>
            <w:webHidden/>
          </w:rPr>
          <w:t>8</w:t>
        </w:r>
        <w:r>
          <w:rPr>
            <w:noProof/>
            <w:webHidden/>
          </w:rPr>
          <w:fldChar w:fldCharType="end"/>
        </w:r>
      </w:hyperlink>
    </w:p>
    <w:p w:rsidR="00E97502" w:rsidRDefault="00DD2A41">
      <w:pPr>
        <w:pStyle w:val="TOC1"/>
        <w:rPr>
          <w:rFonts w:asciiTheme="minorHAnsi" w:eastAsiaTheme="minorEastAsia" w:hAnsiTheme="minorHAnsi" w:cstheme="minorBidi"/>
          <w:noProof/>
          <w:sz w:val="22"/>
          <w:szCs w:val="22"/>
          <w:lang w:eastAsia="en-CA"/>
        </w:rPr>
      </w:pPr>
      <w:hyperlink w:anchor="_Toc351382519" w:history="1">
        <w:r w:rsidR="00E97502" w:rsidRPr="00241095">
          <w:rPr>
            <w:rStyle w:val="Hyperlink"/>
            <w:noProof/>
          </w:rPr>
          <w:t>17.</w:t>
        </w:r>
        <w:r w:rsidR="00E97502">
          <w:rPr>
            <w:rFonts w:asciiTheme="minorHAnsi" w:eastAsiaTheme="minorEastAsia" w:hAnsiTheme="minorHAnsi" w:cstheme="minorBidi"/>
            <w:noProof/>
            <w:sz w:val="22"/>
            <w:szCs w:val="22"/>
            <w:lang w:eastAsia="en-CA"/>
          </w:rPr>
          <w:tab/>
        </w:r>
        <w:r w:rsidR="00E97502" w:rsidRPr="00241095">
          <w:rPr>
            <w:rStyle w:val="Hyperlink"/>
            <w:noProof/>
          </w:rPr>
          <w:t>Members Calling a Members' Meeting</w:t>
        </w:r>
        <w:r w:rsidR="00E97502">
          <w:rPr>
            <w:noProof/>
            <w:webHidden/>
          </w:rPr>
          <w:tab/>
        </w:r>
        <w:r>
          <w:rPr>
            <w:noProof/>
            <w:webHidden/>
          </w:rPr>
          <w:fldChar w:fldCharType="begin"/>
        </w:r>
        <w:r w:rsidR="00E97502">
          <w:rPr>
            <w:noProof/>
            <w:webHidden/>
          </w:rPr>
          <w:instrText xml:space="preserve"> PAGEREF _Toc351382519 \h </w:instrText>
        </w:r>
        <w:r>
          <w:rPr>
            <w:noProof/>
            <w:webHidden/>
          </w:rPr>
        </w:r>
        <w:r>
          <w:rPr>
            <w:noProof/>
            <w:webHidden/>
          </w:rPr>
          <w:fldChar w:fldCharType="separate"/>
        </w:r>
        <w:r w:rsidR="00F72E0E">
          <w:rPr>
            <w:noProof/>
            <w:webHidden/>
          </w:rPr>
          <w:t>9</w:t>
        </w:r>
        <w:r>
          <w:rPr>
            <w:noProof/>
            <w:webHidden/>
          </w:rPr>
          <w:fldChar w:fldCharType="end"/>
        </w:r>
      </w:hyperlink>
    </w:p>
    <w:p w:rsidR="00E97502" w:rsidRDefault="00DD2A41">
      <w:pPr>
        <w:pStyle w:val="TOC1"/>
        <w:rPr>
          <w:rFonts w:asciiTheme="minorHAnsi" w:eastAsiaTheme="minorEastAsia" w:hAnsiTheme="minorHAnsi" w:cstheme="minorBidi"/>
          <w:noProof/>
          <w:sz w:val="22"/>
          <w:szCs w:val="22"/>
          <w:lang w:eastAsia="en-CA"/>
        </w:rPr>
      </w:pPr>
      <w:hyperlink w:anchor="_Toc351382520" w:history="1">
        <w:r w:rsidR="00E97502" w:rsidRPr="00241095">
          <w:rPr>
            <w:rStyle w:val="Hyperlink"/>
            <w:noProof/>
          </w:rPr>
          <w:t>18.</w:t>
        </w:r>
        <w:r w:rsidR="00E97502">
          <w:rPr>
            <w:rFonts w:asciiTheme="minorHAnsi" w:eastAsiaTheme="minorEastAsia" w:hAnsiTheme="minorHAnsi" w:cstheme="minorBidi"/>
            <w:noProof/>
            <w:sz w:val="22"/>
            <w:szCs w:val="22"/>
            <w:lang w:eastAsia="en-CA"/>
          </w:rPr>
          <w:tab/>
        </w:r>
        <w:r w:rsidR="00E97502" w:rsidRPr="00241095">
          <w:rPr>
            <w:rStyle w:val="Hyperlink"/>
            <w:noProof/>
          </w:rPr>
          <w:t>Absentee Voting at Members' Meetings</w:t>
        </w:r>
        <w:r w:rsidR="00E97502">
          <w:rPr>
            <w:noProof/>
            <w:webHidden/>
          </w:rPr>
          <w:tab/>
        </w:r>
        <w:r>
          <w:rPr>
            <w:noProof/>
            <w:webHidden/>
          </w:rPr>
          <w:fldChar w:fldCharType="begin"/>
        </w:r>
        <w:r w:rsidR="00E97502">
          <w:rPr>
            <w:noProof/>
            <w:webHidden/>
          </w:rPr>
          <w:instrText xml:space="preserve"> PAGEREF _Toc351382520 \h </w:instrText>
        </w:r>
        <w:r>
          <w:rPr>
            <w:noProof/>
            <w:webHidden/>
          </w:rPr>
        </w:r>
        <w:r>
          <w:rPr>
            <w:noProof/>
            <w:webHidden/>
          </w:rPr>
          <w:fldChar w:fldCharType="separate"/>
        </w:r>
        <w:r w:rsidR="00F72E0E">
          <w:rPr>
            <w:noProof/>
            <w:webHidden/>
          </w:rPr>
          <w:t>9</w:t>
        </w:r>
        <w:r>
          <w:rPr>
            <w:noProof/>
            <w:webHidden/>
          </w:rPr>
          <w:fldChar w:fldCharType="end"/>
        </w:r>
      </w:hyperlink>
    </w:p>
    <w:p w:rsidR="00E97502" w:rsidRDefault="00DD2A41">
      <w:pPr>
        <w:pStyle w:val="TOC1"/>
        <w:rPr>
          <w:rFonts w:asciiTheme="minorHAnsi" w:eastAsiaTheme="minorEastAsia" w:hAnsiTheme="minorHAnsi" w:cstheme="minorBidi"/>
          <w:noProof/>
          <w:sz w:val="22"/>
          <w:szCs w:val="22"/>
          <w:lang w:eastAsia="en-CA"/>
        </w:rPr>
      </w:pPr>
      <w:hyperlink w:anchor="_Toc351382521" w:history="1">
        <w:r w:rsidR="00E97502" w:rsidRPr="00241095">
          <w:rPr>
            <w:rStyle w:val="Hyperlink"/>
            <w:noProof/>
            <w:lang w:val="en-US"/>
          </w:rPr>
          <w:t>Section 5 Annual General Meeting</w:t>
        </w:r>
        <w:r w:rsidR="00E97502">
          <w:rPr>
            <w:noProof/>
            <w:webHidden/>
          </w:rPr>
          <w:tab/>
        </w:r>
        <w:r>
          <w:rPr>
            <w:noProof/>
            <w:webHidden/>
          </w:rPr>
          <w:fldChar w:fldCharType="begin"/>
        </w:r>
        <w:r w:rsidR="00E97502">
          <w:rPr>
            <w:noProof/>
            <w:webHidden/>
          </w:rPr>
          <w:instrText xml:space="preserve"> PAGEREF _Toc351382521 \h </w:instrText>
        </w:r>
        <w:r>
          <w:rPr>
            <w:noProof/>
            <w:webHidden/>
          </w:rPr>
        </w:r>
        <w:r>
          <w:rPr>
            <w:noProof/>
            <w:webHidden/>
          </w:rPr>
          <w:fldChar w:fldCharType="separate"/>
        </w:r>
        <w:r w:rsidR="00F72E0E">
          <w:rPr>
            <w:noProof/>
            <w:webHidden/>
          </w:rPr>
          <w:t>9</w:t>
        </w:r>
        <w:r>
          <w:rPr>
            <w:noProof/>
            <w:webHidden/>
          </w:rPr>
          <w:fldChar w:fldCharType="end"/>
        </w:r>
      </w:hyperlink>
    </w:p>
    <w:p w:rsidR="00E97502" w:rsidRDefault="00DD2A41">
      <w:pPr>
        <w:pStyle w:val="TOC1"/>
        <w:rPr>
          <w:rFonts w:asciiTheme="minorHAnsi" w:eastAsiaTheme="minorEastAsia" w:hAnsiTheme="minorHAnsi" w:cstheme="minorBidi"/>
          <w:noProof/>
          <w:sz w:val="22"/>
          <w:szCs w:val="22"/>
          <w:lang w:eastAsia="en-CA"/>
        </w:rPr>
      </w:pPr>
      <w:hyperlink w:anchor="_Toc351382522" w:history="1">
        <w:r w:rsidR="00E97502" w:rsidRPr="00241095">
          <w:rPr>
            <w:rStyle w:val="Hyperlink"/>
            <w:rFonts w:cs="Arial"/>
            <w:noProof/>
          </w:rPr>
          <w:t>19.</w:t>
        </w:r>
        <w:r w:rsidR="00E97502">
          <w:rPr>
            <w:rFonts w:asciiTheme="minorHAnsi" w:eastAsiaTheme="minorEastAsia" w:hAnsiTheme="minorHAnsi" w:cstheme="minorBidi"/>
            <w:noProof/>
            <w:sz w:val="22"/>
            <w:szCs w:val="22"/>
            <w:lang w:eastAsia="en-CA"/>
          </w:rPr>
          <w:tab/>
        </w:r>
        <w:r w:rsidR="00E97502" w:rsidRPr="00241095">
          <w:rPr>
            <w:rStyle w:val="Hyperlink"/>
            <w:noProof/>
          </w:rPr>
          <w:t>Annual General Meeting</w:t>
        </w:r>
        <w:r w:rsidR="00E97502">
          <w:rPr>
            <w:noProof/>
            <w:webHidden/>
          </w:rPr>
          <w:tab/>
        </w:r>
        <w:r>
          <w:rPr>
            <w:noProof/>
            <w:webHidden/>
          </w:rPr>
          <w:fldChar w:fldCharType="begin"/>
        </w:r>
        <w:r w:rsidR="00E97502">
          <w:rPr>
            <w:noProof/>
            <w:webHidden/>
          </w:rPr>
          <w:instrText xml:space="preserve"> PAGEREF _Toc351382522 \h </w:instrText>
        </w:r>
        <w:r>
          <w:rPr>
            <w:noProof/>
            <w:webHidden/>
          </w:rPr>
        </w:r>
        <w:r>
          <w:rPr>
            <w:noProof/>
            <w:webHidden/>
          </w:rPr>
          <w:fldChar w:fldCharType="separate"/>
        </w:r>
        <w:r w:rsidR="00F72E0E">
          <w:rPr>
            <w:noProof/>
            <w:webHidden/>
          </w:rPr>
          <w:t>9</w:t>
        </w:r>
        <w:r>
          <w:rPr>
            <w:noProof/>
            <w:webHidden/>
          </w:rPr>
          <w:fldChar w:fldCharType="end"/>
        </w:r>
      </w:hyperlink>
    </w:p>
    <w:p w:rsidR="00E97502" w:rsidRDefault="00DD2A41">
      <w:pPr>
        <w:pStyle w:val="TOC1"/>
        <w:rPr>
          <w:rFonts w:asciiTheme="minorHAnsi" w:eastAsiaTheme="minorEastAsia" w:hAnsiTheme="minorHAnsi" w:cstheme="minorBidi"/>
          <w:noProof/>
          <w:sz w:val="22"/>
          <w:szCs w:val="22"/>
          <w:lang w:eastAsia="en-CA"/>
        </w:rPr>
      </w:pPr>
      <w:hyperlink w:anchor="_Toc351382523" w:history="1">
        <w:r w:rsidR="00E97502" w:rsidRPr="00241095">
          <w:rPr>
            <w:rStyle w:val="Hyperlink"/>
            <w:noProof/>
          </w:rPr>
          <w:t>20.</w:t>
        </w:r>
        <w:r w:rsidR="00E97502">
          <w:rPr>
            <w:rFonts w:asciiTheme="minorHAnsi" w:eastAsiaTheme="minorEastAsia" w:hAnsiTheme="minorHAnsi" w:cstheme="minorBidi"/>
            <w:noProof/>
            <w:sz w:val="22"/>
            <w:szCs w:val="22"/>
            <w:lang w:eastAsia="en-CA"/>
          </w:rPr>
          <w:tab/>
        </w:r>
        <w:r w:rsidR="00E97502" w:rsidRPr="00241095">
          <w:rPr>
            <w:rStyle w:val="Hyperlink"/>
            <w:noProof/>
          </w:rPr>
          <w:t>Proposals at Annual Members' Meetings</w:t>
        </w:r>
        <w:r w:rsidR="00E97502">
          <w:rPr>
            <w:noProof/>
            <w:webHidden/>
          </w:rPr>
          <w:tab/>
        </w:r>
        <w:r>
          <w:rPr>
            <w:noProof/>
            <w:webHidden/>
          </w:rPr>
          <w:fldChar w:fldCharType="begin"/>
        </w:r>
        <w:r w:rsidR="00E97502">
          <w:rPr>
            <w:noProof/>
            <w:webHidden/>
          </w:rPr>
          <w:instrText xml:space="preserve"> PAGEREF _Toc351382523 \h </w:instrText>
        </w:r>
        <w:r>
          <w:rPr>
            <w:noProof/>
            <w:webHidden/>
          </w:rPr>
        </w:r>
        <w:r>
          <w:rPr>
            <w:noProof/>
            <w:webHidden/>
          </w:rPr>
          <w:fldChar w:fldCharType="separate"/>
        </w:r>
        <w:r w:rsidR="00F72E0E">
          <w:rPr>
            <w:noProof/>
            <w:webHidden/>
          </w:rPr>
          <w:t>10</w:t>
        </w:r>
        <w:r>
          <w:rPr>
            <w:noProof/>
            <w:webHidden/>
          </w:rPr>
          <w:fldChar w:fldCharType="end"/>
        </w:r>
      </w:hyperlink>
    </w:p>
    <w:p w:rsidR="00E97502" w:rsidRDefault="00DD2A41">
      <w:pPr>
        <w:pStyle w:val="TOC1"/>
        <w:rPr>
          <w:rFonts w:asciiTheme="minorHAnsi" w:eastAsiaTheme="minorEastAsia" w:hAnsiTheme="minorHAnsi" w:cstheme="minorBidi"/>
          <w:noProof/>
          <w:sz w:val="22"/>
          <w:szCs w:val="22"/>
          <w:lang w:eastAsia="en-CA"/>
        </w:rPr>
      </w:pPr>
      <w:hyperlink w:anchor="_Toc351382524" w:history="1">
        <w:r w:rsidR="00E97502" w:rsidRPr="00241095">
          <w:rPr>
            <w:rStyle w:val="Hyperlink"/>
            <w:noProof/>
          </w:rPr>
          <w:t>21.</w:t>
        </w:r>
        <w:r w:rsidR="00E97502">
          <w:rPr>
            <w:rFonts w:asciiTheme="minorHAnsi" w:eastAsiaTheme="minorEastAsia" w:hAnsiTheme="minorHAnsi" w:cstheme="minorBidi"/>
            <w:noProof/>
            <w:sz w:val="22"/>
            <w:szCs w:val="22"/>
            <w:lang w:eastAsia="en-CA"/>
          </w:rPr>
          <w:tab/>
        </w:r>
        <w:r w:rsidR="00E97502" w:rsidRPr="00241095">
          <w:rPr>
            <w:rStyle w:val="Hyperlink"/>
            <w:noProof/>
          </w:rPr>
          <w:t>Cost of Publishing Proposals for Annual Members' Meetings</w:t>
        </w:r>
        <w:r w:rsidR="00E97502">
          <w:rPr>
            <w:noProof/>
            <w:webHidden/>
          </w:rPr>
          <w:tab/>
        </w:r>
        <w:r>
          <w:rPr>
            <w:noProof/>
            <w:webHidden/>
          </w:rPr>
          <w:fldChar w:fldCharType="begin"/>
        </w:r>
        <w:r w:rsidR="00E97502">
          <w:rPr>
            <w:noProof/>
            <w:webHidden/>
          </w:rPr>
          <w:instrText xml:space="preserve"> PAGEREF _Toc351382524 \h </w:instrText>
        </w:r>
        <w:r>
          <w:rPr>
            <w:noProof/>
            <w:webHidden/>
          </w:rPr>
        </w:r>
        <w:r>
          <w:rPr>
            <w:noProof/>
            <w:webHidden/>
          </w:rPr>
          <w:fldChar w:fldCharType="separate"/>
        </w:r>
        <w:r w:rsidR="00F72E0E">
          <w:rPr>
            <w:noProof/>
            <w:webHidden/>
          </w:rPr>
          <w:t>11</w:t>
        </w:r>
        <w:r>
          <w:rPr>
            <w:noProof/>
            <w:webHidden/>
          </w:rPr>
          <w:fldChar w:fldCharType="end"/>
        </w:r>
      </w:hyperlink>
    </w:p>
    <w:p w:rsidR="00E97502" w:rsidRDefault="00DD2A41">
      <w:pPr>
        <w:pStyle w:val="TOC1"/>
        <w:rPr>
          <w:rFonts w:asciiTheme="minorHAnsi" w:eastAsiaTheme="minorEastAsia" w:hAnsiTheme="minorHAnsi" w:cstheme="minorBidi"/>
          <w:noProof/>
          <w:sz w:val="22"/>
          <w:szCs w:val="22"/>
          <w:lang w:eastAsia="en-CA"/>
        </w:rPr>
      </w:pPr>
      <w:hyperlink w:anchor="_Toc351382525" w:history="1">
        <w:r w:rsidR="00E97502" w:rsidRPr="00241095">
          <w:rPr>
            <w:rStyle w:val="Hyperlink"/>
            <w:noProof/>
          </w:rPr>
          <w:t>22.</w:t>
        </w:r>
        <w:r w:rsidR="00E97502">
          <w:rPr>
            <w:rFonts w:asciiTheme="minorHAnsi" w:eastAsiaTheme="minorEastAsia" w:hAnsiTheme="minorHAnsi" w:cstheme="minorBidi"/>
            <w:noProof/>
            <w:sz w:val="22"/>
            <w:szCs w:val="22"/>
            <w:lang w:eastAsia="en-CA"/>
          </w:rPr>
          <w:tab/>
        </w:r>
        <w:r w:rsidR="00E97502" w:rsidRPr="00241095">
          <w:rPr>
            <w:rStyle w:val="Hyperlink"/>
            <w:noProof/>
          </w:rPr>
          <w:t>Place of Members' Meeting</w:t>
        </w:r>
        <w:r w:rsidR="00E97502">
          <w:rPr>
            <w:noProof/>
            <w:webHidden/>
          </w:rPr>
          <w:tab/>
        </w:r>
        <w:r>
          <w:rPr>
            <w:noProof/>
            <w:webHidden/>
          </w:rPr>
          <w:fldChar w:fldCharType="begin"/>
        </w:r>
        <w:r w:rsidR="00E97502">
          <w:rPr>
            <w:noProof/>
            <w:webHidden/>
          </w:rPr>
          <w:instrText xml:space="preserve"> PAGEREF _Toc351382525 \h </w:instrText>
        </w:r>
        <w:r>
          <w:rPr>
            <w:noProof/>
            <w:webHidden/>
          </w:rPr>
        </w:r>
        <w:r>
          <w:rPr>
            <w:noProof/>
            <w:webHidden/>
          </w:rPr>
          <w:fldChar w:fldCharType="separate"/>
        </w:r>
        <w:r w:rsidR="00F72E0E">
          <w:rPr>
            <w:noProof/>
            <w:webHidden/>
          </w:rPr>
          <w:t>11</w:t>
        </w:r>
        <w:r>
          <w:rPr>
            <w:noProof/>
            <w:webHidden/>
          </w:rPr>
          <w:fldChar w:fldCharType="end"/>
        </w:r>
      </w:hyperlink>
    </w:p>
    <w:p w:rsidR="00E97502" w:rsidRDefault="00DD2A41">
      <w:pPr>
        <w:pStyle w:val="TOC1"/>
        <w:rPr>
          <w:rFonts w:asciiTheme="minorHAnsi" w:eastAsiaTheme="minorEastAsia" w:hAnsiTheme="minorHAnsi" w:cstheme="minorBidi"/>
          <w:noProof/>
          <w:sz w:val="22"/>
          <w:szCs w:val="22"/>
          <w:lang w:eastAsia="en-CA"/>
        </w:rPr>
      </w:pPr>
      <w:hyperlink w:anchor="_Toc351382526" w:history="1">
        <w:r w:rsidR="00E97502" w:rsidRPr="00241095">
          <w:rPr>
            <w:rStyle w:val="Hyperlink"/>
            <w:noProof/>
          </w:rPr>
          <w:t>23.</w:t>
        </w:r>
        <w:r w:rsidR="00E97502">
          <w:rPr>
            <w:rFonts w:asciiTheme="minorHAnsi" w:eastAsiaTheme="minorEastAsia" w:hAnsiTheme="minorHAnsi" w:cstheme="minorBidi"/>
            <w:noProof/>
            <w:sz w:val="22"/>
            <w:szCs w:val="22"/>
            <w:lang w:eastAsia="en-CA"/>
          </w:rPr>
          <w:tab/>
        </w:r>
        <w:r w:rsidR="00E97502" w:rsidRPr="00241095">
          <w:rPr>
            <w:rStyle w:val="Hyperlink"/>
            <w:noProof/>
          </w:rPr>
          <w:t>Persons Entitled to be Present at Members' Meetings</w:t>
        </w:r>
        <w:r w:rsidR="00E97502">
          <w:rPr>
            <w:noProof/>
            <w:webHidden/>
          </w:rPr>
          <w:tab/>
        </w:r>
        <w:r>
          <w:rPr>
            <w:noProof/>
            <w:webHidden/>
          </w:rPr>
          <w:fldChar w:fldCharType="begin"/>
        </w:r>
        <w:r w:rsidR="00E97502">
          <w:rPr>
            <w:noProof/>
            <w:webHidden/>
          </w:rPr>
          <w:instrText xml:space="preserve"> PAGEREF _Toc351382526 \h </w:instrText>
        </w:r>
        <w:r>
          <w:rPr>
            <w:noProof/>
            <w:webHidden/>
          </w:rPr>
        </w:r>
        <w:r>
          <w:rPr>
            <w:noProof/>
            <w:webHidden/>
          </w:rPr>
          <w:fldChar w:fldCharType="separate"/>
        </w:r>
        <w:r w:rsidR="00F72E0E">
          <w:rPr>
            <w:noProof/>
            <w:webHidden/>
          </w:rPr>
          <w:t>11</w:t>
        </w:r>
        <w:r>
          <w:rPr>
            <w:noProof/>
            <w:webHidden/>
          </w:rPr>
          <w:fldChar w:fldCharType="end"/>
        </w:r>
      </w:hyperlink>
    </w:p>
    <w:p w:rsidR="00E97502" w:rsidRDefault="00DD2A41">
      <w:pPr>
        <w:pStyle w:val="TOC1"/>
        <w:rPr>
          <w:rFonts w:asciiTheme="minorHAnsi" w:eastAsiaTheme="minorEastAsia" w:hAnsiTheme="minorHAnsi" w:cstheme="minorBidi"/>
          <w:noProof/>
          <w:sz w:val="22"/>
          <w:szCs w:val="22"/>
          <w:lang w:eastAsia="en-CA"/>
        </w:rPr>
      </w:pPr>
      <w:hyperlink w:anchor="_Toc351382527" w:history="1">
        <w:r w:rsidR="00E97502" w:rsidRPr="00241095">
          <w:rPr>
            <w:rStyle w:val="Hyperlink"/>
            <w:noProof/>
          </w:rPr>
          <w:t>24.</w:t>
        </w:r>
        <w:r w:rsidR="00E97502">
          <w:rPr>
            <w:rFonts w:asciiTheme="minorHAnsi" w:eastAsiaTheme="minorEastAsia" w:hAnsiTheme="minorHAnsi" w:cstheme="minorBidi"/>
            <w:noProof/>
            <w:sz w:val="22"/>
            <w:szCs w:val="22"/>
            <w:lang w:eastAsia="en-CA"/>
          </w:rPr>
          <w:tab/>
        </w:r>
        <w:r w:rsidR="00E97502" w:rsidRPr="00241095">
          <w:rPr>
            <w:rStyle w:val="Hyperlink"/>
            <w:noProof/>
          </w:rPr>
          <w:t>Chair of Members' Meetings</w:t>
        </w:r>
        <w:r w:rsidR="00E97502">
          <w:rPr>
            <w:noProof/>
            <w:webHidden/>
          </w:rPr>
          <w:tab/>
        </w:r>
        <w:r>
          <w:rPr>
            <w:noProof/>
            <w:webHidden/>
          </w:rPr>
          <w:fldChar w:fldCharType="begin"/>
        </w:r>
        <w:r w:rsidR="00E97502">
          <w:rPr>
            <w:noProof/>
            <w:webHidden/>
          </w:rPr>
          <w:instrText xml:space="preserve"> PAGEREF _Toc351382527 \h </w:instrText>
        </w:r>
        <w:r>
          <w:rPr>
            <w:noProof/>
            <w:webHidden/>
          </w:rPr>
        </w:r>
        <w:r>
          <w:rPr>
            <w:noProof/>
            <w:webHidden/>
          </w:rPr>
          <w:fldChar w:fldCharType="separate"/>
        </w:r>
        <w:r w:rsidR="00F72E0E">
          <w:rPr>
            <w:noProof/>
            <w:webHidden/>
          </w:rPr>
          <w:t>11</w:t>
        </w:r>
        <w:r>
          <w:rPr>
            <w:noProof/>
            <w:webHidden/>
          </w:rPr>
          <w:fldChar w:fldCharType="end"/>
        </w:r>
      </w:hyperlink>
    </w:p>
    <w:p w:rsidR="00E97502" w:rsidRDefault="00DD2A41">
      <w:pPr>
        <w:pStyle w:val="TOC1"/>
        <w:rPr>
          <w:rFonts w:asciiTheme="minorHAnsi" w:eastAsiaTheme="minorEastAsia" w:hAnsiTheme="minorHAnsi" w:cstheme="minorBidi"/>
          <w:noProof/>
          <w:sz w:val="22"/>
          <w:szCs w:val="22"/>
          <w:lang w:eastAsia="en-CA"/>
        </w:rPr>
      </w:pPr>
      <w:hyperlink w:anchor="_Toc351382528" w:history="1">
        <w:r w:rsidR="00E97502" w:rsidRPr="00241095">
          <w:rPr>
            <w:rStyle w:val="Hyperlink"/>
            <w:noProof/>
          </w:rPr>
          <w:t>25.</w:t>
        </w:r>
        <w:r w:rsidR="00E97502">
          <w:rPr>
            <w:rFonts w:asciiTheme="minorHAnsi" w:eastAsiaTheme="minorEastAsia" w:hAnsiTheme="minorHAnsi" w:cstheme="minorBidi"/>
            <w:noProof/>
            <w:sz w:val="22"/>
            <w:szCs w:val="22"/>
            <w:lang w:eastAsia="en-CA"/>
          </w:rPr>
          <w:tab/>
        </w:r>
        <w:r w:rsidR="00E97502" w:rsidRPr="00241095">
          <w:rPr>
            <w:rStyle w:val="Hyperlink"/>
            <w:noProof/>
          </w:rPr>
          <w:t>Quorum at Members' Meetings</w:t>
        </w:r>
        <w:r w:rsidR="00E97502">
          <w:rPr>
            <w:noProof/>
            <w:webHidden/>
          </w:rPr>
          <w:tab/>
        </w:r>
        <w:r>
          <w:rPr>
            <w:noProof/>
            <w:webHidden/>
          </w:rPr>
          <w:fldChar w:fldCharType="begin"/>
        </w:r>
        <w:r w:rsidR="00E97502">
          <w:rPr>
            <w:noProof/>
            <w:webHidden/>
          </w:rPr>
          <w:instrText xml:space="preserve"> PAGEREF _Toc351382528 \h </w:instrText>
        </w:r>
        <w:r>
          <w:rPr>
            <w:noProof/>
            <w:webHidden/>
          </w:rPr>
        </w:r>
        <w:r>
          <w:rPr>
            <w:noProof/>
            <w:webHidden/>
          </w:rPr>
          <w:fldChar w:fldCharType="separate"/>
        </w:r>
        <w:r w:rsidR="00F72E0E">
          <w:rPr>
            <w:noProof/>
            <w:webHidden/>
          </w:rPr>
          <w:t>12</w:t>
        </w:r>
        <w:r>
          <w:rPr>
            <w:noProof/>
            <w:webHidden/>
          </w:rPr>
          <w:fldChar w:fldCharType="end"/>
        </w:r>
      </w:hyperlink>
    </w:p>
    <w:p w:rsidR="00E97502" w:rsidRDefault="00DD2A41">
      <w:pPr>
        <w:pStyle w:val="TOC1"/>
        <w:rPr>
          <w:rFonts w:asciiTheme="minorHAnsi" w:eastAsiaTheme="minorEastAsia" w:hAnsiTheme="minorHAnsi" w:cstheme="minorBidi"/>
          <w:noProof/>
          <w:sz w:val="22"/>
          <w:szCs w:val="22"/>
          <w:lang w:eastAsia="en-CA"/>
        </w:rPr>
      </w:pPr>
      <w:hyperlink w:anchor="_Toc351382529" w:history="1">
        <w:r w:rsidR="00E97502" w:rsidRPr="00241095">
          <w:rPr>
            <w:rStyle w:val="Hyperlink"/>
            <w:noProof/>
          </w:rPr>
          <w:t>26.</w:t>
        </w:r>
        <w:r w:rsidR="00E97502">
          <w:rPr>
            <w:rFonts w:asciiTheme="minorHAnsi" w:eastAsiaTheme="minorEastAsia" w:hAnsiTheme="minorHAnsi" w:cstheme="minorBidi"/>
            <w:noProof/>
            <w:sz w:val="22"/>
            <w:szCs w:val="22"/>
            <w:lang w:eastAsia="en-CA"/>
          </w:rPr>
          <w:tab/>
        </w:r>
        <w:r w:rsidR="00E97502" w:rsidRPr="00241095">
          <w:rPr>
            <w:rStyle w:val="Hyperlink"/>
            <w:noProof/>
          </w:rPr>
          <w:t>Votes to Govern at Members' Meetings</w:t>
        </w:r>
        <w:r w:rsidR="00E97502">
          <w:rPr>
            <w:noProof/>
            <w:webHidden/>
          </w:rPr>
          <w:tab/>
        </w:r>
        <w:r>
          <w:rPr>
            <w:noProof/>
            <w:webHidden/>
          </w:rPr>
          <w:fldChar w:fldCharType="begin"/>
        </w:r>
        <w:r w:rsidR="00E97502">
          <w:rPr>
            <w:noProof/>
            <w:webHidden/>
          </w:rPr>
          <w:instrText xml:space="preserve"> PAGEREF _Toc351382529 \h </w:instrText>
        </w:r>
        <w:r>
          <w:rPr>
            <w:noProof/>
            <w:webHidden/>
          </w:rPr>
        </w:r>
        <w:r>
          <w:rPr>
            <w:noProof/>
            <w:webHidden/>
          </w:rPr>
          <w:fldChar w:fldCharType="separate"/>
        </w:r>
        <w:r w:rsidR="00F72E0E">
          <w:rPr>
            <w:noProof/>
            <w:webHidden/>
          </w:rPr>
          <w:t>12</w:t>
        </w:r>
        <w:r>
          <w:rPr>
            <w:noProof/>
            <w:webHidden/>
          </w:rPr>
          <w:fldChar w:fldCharType="end"/>
        </w:r>
      </w:hyperlink>
    </w:p>
    <w:p w:rsidR="00E97502" w:rsidRDefault="00DD2A41">
      <w:pPr>
        <w:pStyle w:val="TOC1"/>
        <w:rPr>
          <w:rFonts w:asciiTheme="minorHAnsi" w:eastAsiaTheme="minorEastAsia" w:hAnsiTheme="minorHAnsi" w:cstheme="minorBidi"/>
          <w:noProof/>
          <w:sz w:val="22"/>
          <w:szCs w:val="22"/>
          <w:lang w:eastAsia="en-CA"/>
        </w:rPr>
      </w:pPr>
      <w:hyperlink w:anchor="_Toc351382530" w:history="1">
        <w:r w:rsidR="00E97502" w:rsidRPr="00241095">
          <w:rPr>
            <w:rStyle w:val="Hyperlink"/>
            <w:noProof/>
          </w:rPr>
          <w:t>27.</w:t>
        </w:r>
        <w:r w:rsidR="00E97502">
          <w:rPr>
            <w:rFonts w:asciiTheme="minorHAnsi" w:eastAsiaTheme="minorEastAsia" w:hAnsiTheme="minorHAnsi" w:cstheme="minorBidi"/>
            <w:noProof/>
            <w:sz w:val="22"/>
            <w:szCs w:val="22"/>
            <w:lang w:eastAsia="en-CA"/>
          </w:rPr>
          <w:tab/>
        </w:r>
        <w:r w:rsidR="00E97502" w:rsidRPr="00241095">
          <w:rPr>
            <w:rStyle w:val="Hyperlink"/>
            <w:noProof/>
          </w:rPr>
          <w:t>Participation by Electronic Means at Members' Meetings</w:t>
        </w:r>
        <w:r w:rsidR="00E97502">
          <w:rPr>
            <w:noProof/>
            <w:webHidden/>
          </w:rPr>
          <w:tab/>
        </w:r>
        <w:r>
          <w:rPr>
            <w:noProof/>
            <w:webHidden/>
          </w:rPr>
          <w:fldChar w:fldCharType="begin"/>
        </w:r>
        <w:r w:rsidR="00E97502">
          <w:rPr>
            <w:noProof/>
            <w:webHidden/>
          </w:rPr>
          <w:instrText xml:space="preserve"> PAGEREF _Toc351382530 \h </w:instrText>
        </w:r>
        <w:r>
          <w:rPr>
            <w:noProof/>
            <w:webHidden/>
          </w:rPr>
        </w:r>
        <w:r>
          <w:rPr>
            <w:noProof/>
            <w:webHidden/>
          </w:rPr>
          <w:fldChar w:fldCharType="separate"/>
        </w:r>
        <w:r w:rsidR="00F72E0E">
          <w:rPr>
            <w:noProof/>
            <w:webHidden/>
          </w:rPr>
          <w:t>12</w:t>
        </w:r>
        <w:r>
          <w:rPr>
            <w:noProof/>
            <w:webHidden/>
          </w:rPr>
          <w:fldChar w:fldCharType="end"/>
        </w:r>
      </w:hyperlink>
    </w:p>
    <w:p w:rsidR="00E97502" w:rsidRDefault="00DD2A41">
      <w:pPr>
        <w:pStyle w:val="TOC1"/>
        <w:rPr>
          <w:rFonts w:asciiTheme="minorHAnsi" w:eastAsiaTheme="minorEastAsia" w:hAnsiTheme="minorHAnsi" w:cstheme="minorBidi"/>
          <w:noProof/>
          <w:sz w:val="22"/>
          <w:szCs w:val="22"/>
          <w:lang w:eastAsia="en-CA"/>
        </w:rPr>
      </w:pPr>
      <w:hyperlink w:anchor="_Toc351382531" w:history="1">
        <w:r w:rsidR="00E97502" w:rsidRPr="00241095">
          <w:rPr>
            <w:rStyle w:val="Hyperlink"/>
            <w:noProof/>
          </w:rPr>
          <w:t>28.</w:t>
        </w:r>
        <w:r w:rsidR="00E97502">
          <w:rPr>
            <w:rFonts w:asciiTheme="minorHAnsi" w:eastAsiaTheme="minorEastAsia" w:hAnsiTheme="minorHAnsi" w:cstheme="minorBidi"/>
            <w:noProof/>
            <w:sz w:val="22"/>
            <w:szCs w:val="22"/>
            <w:lang w:eastAsia="en-CA"/>
          </w:rPr>
          <w:tab/>
        </w:r>
        <w:r w:rsidR="00E97502" w:rsidRPr="00241095">
          <w:rPr>
            <w:rStyle w:val="Hyperlink"/>
            <w:noProof/>
          </w:rPr>
          <w:t>Members' Meeting Held Entirely by Electronic Means</w:t>
        </w:r>
        <w:r w:rsidR="00E97502">
          <w:rPr>
            <w:noProof/>
            <w:webHidden/>
          </w:rPr>
          <w:tab/>
        </w:r>
        <w:r>
          <w:rPr>
            <w:noProof/>
            <w:webHidden/>
          </w:rPr>
          <w:fldChar w:fldCharType="begin"/>
        </w:r>
        <w:r w:rsidR="00E97502">
          <w:rPr>
            <w:noProof/>
            <w:webHidden/>
          </w:rPr>
          <w:instrText xml:space="preserve"> PAGEREF _Toc351382531 \h </w:instrText>
        </w:r>
        <w:r>
          <w:rPr>
            <w:noProof/>
            <w:webHidden/>
          </w:rPr>
        </w:r>
        <w:r>
          <w:rPr>
            <w:noProof/>
            <w:webHidden/>
          </w:rPr>
          <w:fldChar w:fldCharType="separate"/>
        </w:r>
        <w:r w:rsidR="00F72E0E">
          <w:rPr>
            <w:noProof/>
            <w:webHidden/>
          </w:rPr>
          <w:t>12</w:t>
        </w:r>
        <w:r>
          <w:rPr>
            <w:noProof/>
            <w:webHidden/>
          </w:rPr>
          <w:fldChar w:fldCharType="end"/>
        </w:r>
      </w:hyperlink>
    </w:p>
    <w:p w:rsidR="00E97502" w:rsidRDefault="00DD2A41">
      <w:pPr>
        <w:pStyle w:val="TOC1"/>
        <w:rPr>
          <w:rFonts w:asciiTheme="minorHAnsi" w:eastAsiaTheme="minorEastAsia" w:hAnsiTheme="minorHAnsi" w:cstheme="minorBidi"/>
          <w:noProof/>
          <w:sz w:val="22"/>
          <w:szCs w:val="22"/>
          <w:lang w:eastAsia="en-CA"/>
        </w:rPr>
      </w:pPr>
      <w:hyperlink w:anchor="_Toc351382532" w:history="1">
        <w:r w:rsidR="00E97502" w:rsidRPr="00241095">
          <w:rPr>
            <w:rStyle w:val="Hyperlink"/>
            <w:noProof/>
          </w:rPr>
          <w:t>Section 6 – Other Meetings</w:t>
        </w:r>
        <w:r w:rsidR="00E97502">
          <w:rPr>
            <w:noProof/>
            <w:webHidden/>
          </w:rPr>
          <w:tab/>
        </w:r>
        <w:r>
          <w:rPr>
            <w:noProof/>
            <w:webHidden/>
          </w:rPr>
          <w:fldChar w:fldCharType="begin"/>
        </w:r>
        <w:r w:rsidR="00E97502">
          <w:rPr>
            <w:noProof/>
            <w:webHidden/>
          </w:rPr>
          <w:instrText xml:space="preserve"> PAGEREF _Toc351382532 \h </w:instrText>
        </w:r>
        <w:r>
          <w:rPr>
            <w:noProof/>
            <w:webHidden/>
          </w:rPr>
        </w:r>
        <w:r>
          <w:rPr>
            <w:noProof/>
            <w:webHidden/>
          </w:rPr>
          <w:fldChar w:fldCharType="separate"/>
        </w:r>
        <w:r w:rsidR="00F72E0E">
          <w:rPr>
            <w:noProof/>
            <w:webHidden/>
          </w:rPr>
          <w:t>13</w:t>
        </w:r>
        <w:r>
          <w:rPr>
            <w:noProof/>
            <w:webHidden/>
          </w:rPr>
          <w:fldChar w:fldCharType="end"/>
        </w:r>
      </w:hyperlink>
    </w:p>
    <w:p w:rsidR="00E97502" w:rsidRDefault="00DD2A41">
      <w:pPr>
        <w:pStyle w:val="TOC1"/>
        <w:rPr>
          <w:rFonts w:asciiTheme="minorHAnsi" w:eastAsiaTheme="minorEastAsia" w:hAnsiTheme="minorHAnsi" w:cstheme="minorBidi"/>
          <w:noProof/>
          <w:sz w:val="22"/>
          <w:szCs w:val="22"/>
          <w:lang w:eastAsia="en-CA"/>
        </w:rPr>
      </w:pPr>
      <w:hyperlink w:anchor="_Toc351382533" w:history="1">
        <w:r w:rsidR="00E97502" w:rsidRPr="00241095">
          <w:rPr>
            <w:rStyle w:val="Hyperlink"/>
            <w:noProof/>
          </w:rPr>
          <w:t>29.</w:t>
        </w:r>
        <w:r w:rsidR="00E97502">
          <w:rPr>
            <w:rFonts w:asciiTheme="minorHAnsi" w:eastAsiaTheme="minorEastAsia" w:hAnsiTheme="minorHAnsi" w:cstheme="minorBidi"/>
            <w:noProof/>
            <w:sz w:val="22"/>
            <w:szCs w:val="22"/>
            <w:lang w:eastAsia="en-CA"/>
          </w:rPr>
          <w:tab/>
        </w:r>
        <w:r w:rsidR="00E97502" w:rsidRPr="00241095">
          <w:rPr>
            <w:rStyle w:val="Hyperlink"/>
            <w:noProof/>
          </w:rPr>
          <w:t>Special Meetings</w:t>
        </w:r>
        <w:r w:rsidR="00E97502">
          <w:rPr>
            <w:noProof/>
            <w:webHidden/>
          </w:rPr>
          <w:tab/>
        </w:r>
        <w:r>
          <w:rPr>
            <w:noProof/>
            <w:webHidden/>
          </w:rPr>
          <w:fldChar w:fldCharType="begin"/>
        </w:r>
        <w:r w:rsidR="00E97502">
          <w:rPr>
            <w:noProof/>
            <w:webHidden/>
          </w:rPr>
          <w:instrText xml:space="preserve"> PAGEREF _Toc351382533 \h </w:instrText>
        </w:r>
        <w:r>
          <w:rPr>
            <w:noProof/>
            <w:webHidden/>
          </w:rPr>
        </w:r>
        <w:r>
          <w:rPr>
            <w:noProof/>
            <w:webHidden/>
          </w:rPr>
          <w:fldChar w:fldCharType="separate"/>
        </w:r>
        <w:r w:rsidR="00F72E0E">
          <w:rPr>
            <w:noProof/>
            <w:webHidden/>
          </w:rPr>
          <w:t>13</w:t>
        </w:r>
        <w:r>
          <w:rPr>
            <w:noProof/>
            <w:webHidden/>
          </w:rPr>
          <w:fldChar w:fldCharType="end"/>
        </w:r>
      </w:hyperlink>
    </w:p>
    <w:p w:rsidR="00E97502" w:rsidRDefault="00DD2A41">
      <w:pPr>
        <w:pStyle w:val="TOC1"/>
        <w:rPr>
          <w:rFonts w:asciiTheme="minorHAnsi" w:eastAsiaTheme="minorEastAsia" w:hAnsiTheme="minorHAnsi" w:cstheme="minorBidi"/>
          <w:noProof/>
          <w:sz w:val="22"/>
          <w:szCs w:val="22"/>
          <w:lang w:eastAsia="en-CA"/>
        </w:rPr>
      </w:pPr>
      <w:hyperlink w:anchor="_Toc351382534" w:history="1">
        <w:r w:rsidR="00E97502" w:rsidRPr="00241095">
          <w:rPr>
            <w:rStyle w:val="Hyperlink"/>
            <w:noProof/>
          </w:rPr>
          <w:t>30.</w:t>
        </w:r>
        <w:r w:rsidR="00E97502">
          <w:rPr>
            <w:rFonts w:asciiTheme="minorHAnsi" w:eastAsiaTheme="minorEastAsia" w:hAnsiTheme="minorHAnsi" w:cstheme="minorBidi"/>
            <w:noProof/>
            <w:sz w:val="22"/>
            <w:szCs w:val="22"/>
            <w:lang w:eastAsia="en-CA"/>
          </w:rPr>
          <w:tab/>
        </w:r>
        <w:r w:rsidR="00E97502" w:rsidRPr="00241095">
          <w:rPr>
            <w:rStyle w:val="Hyperlink"/>
            <w:noProof/>
          </w:rPr>
          <w:t>Quorum</w:t>
        </w:r>
        <w:r w:rsidR="00E97502">
          <w:rPr>
            <w:noProof/>
            <w:webHidden/>
          </w:rPr>
          <w:tab/>
        </w:r>
        <w:r>
          <w:rPr>
            <w:noProof/>
            <w:webHidden/>
          </w:rPr>
          <w:fldChar w:fldCharType="begin"/>
        </w:r>
        <w:r w:rsidR="00E97502">
          <w:rPr>
            <w:noProof/>
            <w:webHidden/>
          </w:rPr>
          <w:instrText xml:space="preserve"> PAGEREF _Toc351382534 \h </w:instrText>
        </w:r>
        <w:r>
          <w:rPr>
            <w:noProof/>
            <w:webHidden/>
          </w:rPr>
        </w:r>
        <w:r>
          <w:rPr>
            <w:noProof/>
            <w:webHidden/>
          </w:rPr>
          <w:fldChar w:fldCharType="separate"/>
        </w:r>
        <w:r w:rsidR="00F72E0E">
          <w:rPr>
            <w:noProof/>
            <w:webHidden/>
          </w:rPr>
          <w:t>13</w:t>
        </w:r>
        <w:r>
          <w:rPr>
            <w:noProof/>
            <w:webHidden/>
          </w:rPr>
          <w:fldChar w:fldCharType="end"/>
        </w:r>
      </w:hyperlink>
    </w:p>
    <w:p w:rsidR="00E97502" w:rsidRDefault="00DD2A41">
      <w:pPr>
        <w:pStyle w:val="TOC1"/>
        <w:rPr>
          <w:rFonts w:asciiTheme="minorHAnsi" w:eastAsiaTheme="minorEastAsia" w:hAnsiTheme="minorHAnsi" w:cstheme="minorBidi"/>
          <w:noProof/>
          <w:sz w:val="22"/>
          <w:szCs w:val="22"/>
          <w:lang w:eastAsia="en-CA"/>
        </w:rPr>
      </w:pPr>
      <w:hyperlink w:anchor="_Toc351382535" w:history="1">
        <w:r w:rsidR="00E97502" w:rsidRPr="00241095">
          <w:rPr>
            <w:rStyle w:val="Hyperlink"/>
            <w:noProof/>
          </w:rPr>
          <w:t>31.</w:t>
        </w:r>
        <w:r w:rsidR="00E97502">
          <w:rPr>
            <w:rFonts w:asciiTheme="minorHAnsi" w:eastAsiaTheme="minorEastAsia" w:hAnsiTheme="minorHAnsi" w:cstheme="minorBidi"/>
            <w:noProof/>
            <w:sz w:val="22"/>
            <w:szCs w:val="22"/>
            <w:lang w:eastAsia="en-CA"/>
          </w:rPr>
          <w:tab/>
        </w:r>
        <w:r w:rsidR="00E97502" w:rsidRPr="00241095">
          <w:rPr>
            <w:rStyle w:val="Hyperlink"/>
            <w:noProof/>
          </w:rPr>
          <w:t>Conducting Of Business</w:t>
        </w:r>
        <w:r w:rsidR="00E97502">
          <w:rPr>
            <w:noProof/>
            <w:webHidden/>
          </w:rPr>
          <w:tab/>
        </w:r>
        <w:r>
          <w:rPr>
            <w:noProof/>
            <w:webHidden/>
          </w:rPr>
          <w:fldChar w:fldCharType="begin"/>
        </w:r>
        <w:r w:rsidR="00E97502">
          <w:rPr>
            <w:noProof/>
            <w:webHidden/>
          </w:rPr>
          <w:instrText xml:space="preserve"> PAGEREF _Toc351382535 \h </w:instrText>
        </w:r>
        <w:r>
          <w:rPr>
            <w:noProof/>
            <w:webHidden/>
          </w:rPr>
        </w:r>
        <w:r>
          <w:rPr>
            <w:noProof/>
            <w:webHidden/>
          </w:rPr>
          <w:fldChar w:fldCharType="separate"/>
        </w:r>
        <w:r w:rsidR="00F72E0E">
          <w:rPr>
            <w:noProof/>
            <w:webHidden/>
          </w:rPr>
          <w:t>13</w:t>
        </w:r>
        <w:r>
          <w:rPr>
            <w:noProof/>
            <w:webHidden/>
          </w:rPr>
          <w:fldChar w:fldCharType="end"/>
        </w:r>
      </w:hyperlink>
    </w:p>
    <w:p w:rsidR="00E97502" w:rsidRDefault="00DD2A41">
      <w:pPr>
        <w:pStyle w:val="TOC1"/>
        <w:rPr>
          <w:rFonts w:asciiTheme="minorHAnsi" w:eastAsiaTheme="minorEastAsia" w:hAnsiTheme="minorHAnsi" w:cstheme="minorBidi"/>
          <w:noProof/>
          <w:sz w:val="22"/>
          <w:szCs w:val="22"/>
          <w:lang w:eastAsia="en-CA"/>
        </w:rPr>
      </w:pPr>
      <w:hyperlink w:anchor="_Toc351382536" w:history="1">
        <w:r w:rsidR="00E97502" w:rsidRPr="00241095">
          <w:rPr>
            <w:rStyle w:val="Hyperlink"/>
            <w:noProof/>
          </w:rPr>
          <w:t>Section 7 – Centres</w:t>
        </w:r>
        <w:r w:rsidR="00E97502">
          <w:rPr>
            <w:noProof/>
            <w:webHidden/>
          </w:rPr>
          <w:tab/>
        </w:r>
        <w:r>
          <w:rPr>
            <w:noProof/>
            <w:webHidden/>
          </w:rPr>
          <w:fldChar w:fldCharType="begin"/>
        </w:r>
        <w:r w:rsidR="00E97502">
          <w:rPr>
            <w:noProof/>
            <w:webHidden/>
          </w:rPr>
          <w:instrText xml:space="preserve"> PAGEREF _Toc351382536 \h </w:instrText>
        </w:r>
        <w:r>
          <w:rPr>
            <w:noProof/>
            <w:webHidden/>
          </w:rPr>
        </w:r>
        <w:r>
          <w:rPr>
            <w:noProof/>
            <w:webHidden/>
          </w:rPr>
          <w:fldChar w:fldCharType="separate"/>
        </w:r>
        <w:r w:rsidR="00F72E0E">
          <w:rPr>
            <w:noProof/>
            <w:webHidden/>
          </w:rPr>
          <w:t>13</w:t>
        </w:r>
        <w:r>
          <w:rPr>
            <w:noProof/>
            <w:webHidden/>
          </w:rPr>
          <w:fldChar w:fldCharType="end"/>
        </w:r>
      </w:hyperlink>
    </w:p>
    <w:p w:rsidR="00E97502" w:rsidRDefault="00DD2A41">
      <w:pPr>
        <w:pStyle w:val="TOC1"/>
        <w:rPr>
          <w:rFonts w:asciiTheme="minorHAnsi" w:eastAsiaTheme="minorEastAsia" w:hAnsiTheme="minorHAnsi" w:cstheme="minorBidi"/>
          <w:noProof/>
          <w:sz w:val="22"/>
          <w:szCs w:val="22"/>
          <w:lang w:eastAsia="en-CA"/>
        </w:rPr>
      </w:pPr>
      <w:hyperlink w:anchor="_Toc351382537" w:history="1">
        <w:r w:rsidR="00E97502" w:rsidRPr="00241095">
          <w:rPr>
            <w:rStyle w:val="Hyperlink"/>
            <w:noProof/>
          </w:rPr>
          <w:t>32.</w:t>
        </w:r>
        <w:r w:rsidR="00E97502">
          <w:rPr>
            <w:rFonts w:asciiTheme="minorHAnsi" w:eastAsiaTheme="minorEastAsia" w:hAnsiTheme="minorHAnsi" w:cstheme="minorBidi"/>
            <w:noProof/>
            <w:sz w:val="22"/>
            <w:szCs w:val="22"/>
            <w:lang w:eastAsia="en-CA"/>
          </w:rPr>
          <w:tab/>
        </w:r>
        <w:r w:rsidR="00E97502" w:rsidRPr="00241095">
          <w:rPr>
            <w:rStyle w:val="Hyperlink"/>
            <w:noProof/>
          </w:rPr>
          <w:t>Creation and Continuance of a Centre</w:t>
        </w:r>
        <w:r w:rsidR="00E97502">
          <w:rPr>
            <w:noProof/>
            <w:webHidden/>
          </w:rPr>
          <w:tab/>
        </w:r>
        <w:r>
          <w:rPr>
            <w:noProof/>
            <w:webHidden/>
          </w:rPr>
          <w:fldChar w:fldCharType="begin"/>
        </w:r>
        <w:r w:rsidR="00E97502">
          <w:rPr>
            <w:noProof/>
            <w:webHidden/>
          </w:rPr>
          <w:instrText xml:space="preserve"> PAGEREF _Toc351382537 \h </w:instrText>
        </w:r>
        <w:r>
          <w:rPr>
            <w:noProof/>
            <w:webHidden/>
          </w:rPr>
        </w:r>
        <w:r>
          <w:rPr>
            <w:noProof/>
            <w:webHidden/>
          </w:rPr>
          <w:fldChar w:fldCharType="separate"/>
        </w:r>
        <w:r w:rsidR="00F72E0E">
          <w:rPr>
            <w:noProof/>
            <w:webHidden/>
          </w:rPr>
          <w:t>13</w:t>
        </w:r>
        <w:r>
          <w:rPr>
            <w:noProof/>
            <w:webHidden/>
          </w:rPr>
          <w:fldChar w:fldCharType="end"/>
        </w:r>
      </w:hyperlink>
    </w:p>
    <w:p w:rsidR="00E97502" w:rsidRDefault="00DD2A41">
      <w:pPr>
        <w:pStyle w:val="TOC1"/>
        <w:rPr>
          <w:rFonts w:asciiTheme="minorHAnsi" w:eastAsiaTheme="minorEastAsia" w:hAnsiTheme="minorHAnsi" w:cstheme="minorBidi"/>
          <w:noProof/>
          <w:sz w:val="22"/>
          <w:szCs w:val="22"/>
          <w:lang w:eastAsia="en-CA"/>
        </w:rPr>
      </w:pPr>
      <w:hyperlink w:anchor="_Toc351382538" w:history="1">
        <w:r w:rsidR="00E97502" w:rsidRPr="00241095">
          <w:rPr>
            <w:rStyle w:val="Hyperlink"/>
            <w:noProof/>
          </w:rPr>
          <w:t>33.</w:t>
        </w:r>
        <w:r w:rsidR="00E97502">
          <w:rPr>
            <w:rFonts w:asciiTheme="minorHAnsi" w:eastAsiaTheme="minorEastAsia" w:hAnsiTheme="minorHAnsi" w:cstheme="minorBidi"/>
            <w:noProof/>
            <w:sz w:val="22"/>
            <w:szCs w:val="22"/>
            <w:lang w:eastAsia="en-CA"/>
          </w:rPr>
          <w:tab/>
        </w:r>
        <w:r w:rsidR="00E97502" w:rsidRPr="00241095">
          <w:rPr>
            <w:rStyle w:val="Hyperlink"/>
            <w:noProof/>
          </w:rPr>
          <w:t>Relationship of Centres with the Society</w:t>
        </w:r>
        <w:r w:rsidR="00E97502">
          <w:rPr>
            <w:noProof/>
            <w:webHidden/>
          </w:rPr>
          <w:tab/>
        </w:r>
        <w:r>
          <w:rPr>
            <w:noProof/>
            <w:webHidden/>
          </w:rPr>
          <w:fldChar w:fldCharType="begin"/>
        </w:r>
        <w:r w:rsidR="00E97502">
          <w:rPr>
            <w:noProof/>
            <w:webHidden/>
          </w:rPr>
          <w:instrText xml:space="preserve"> PAGEREF _Toc351382538 \h </w:instrText>
        </w:r>
        <w:r>
          <w:rPr>
            <w:noProof/>
            <w:webHidden/>
          </w:rPr>
        </w:r>
        <w:r>
          <w:rPr>
            <w:noProof/>
            <w:webHidden/>
          </w:rPr>
          <w:fldChar w:fldCharType="separate"/>
        </w:r>
        <w:r w:rsidR="00F72E0E">
          <w:rPr>
            <w:noProof/>
            <w:webHidden/>
          </w:rPr>
          <w:t>14</w:t>
        </w:r>
        <w:r>
          <w:rPr>
            <w:noProof/>
            <w:webHidden/>
          </w:rPr>
          <w:fldChar w:fldCharType="end"/>
        </w:r>
      </w:hyperlink>
    </w:p>
    <w:p w:rsidR="00E97502" w:rsidRDefault="00DD2A41">
      <w:pPr>
        <w:pStyle w:val="TOC1"/>
        <w:rPr>
          <w:rFonts w:asciiTheme="minorHAnsi" w:eastAsiaTheme="minorEastAsia" w:hAnsiTheme="minorHAnsi" w:cstheme="minorBidi"/>
          <w:noProof/>
          <w:sz w:val="22"/>
          <w:szCs w:val="22"/>
          <w:lang w:eastAsia="en-CA"/>
        </w:rPr>
      </w:pPr>
      <w:hyperlink w:anchor="_Toc351382539" w:history="1">
        <w:r w:rsidR="00E97502" w:rsidRPr="00241095">
          <w:rPr>
            <w:rStyle w:val="Hyperlink"/>
            <w:noProof/>
          </w:rPr>
          <w:t>34.</w:t>
        </w:r>
        <w:r w:rsidR="00E97502">
          <w:rPr>
            <w:rFonts w:asciiTheme="minorHAnsi" w:eastAsiaTheme="minorEastAsia" w:hAnsiTheme="minorHAnsi" w:cstheme="minorBidi"/>
            <w:noProof/>
            <w:sz w:val="22"/>
            <w:szCs w:val="22"/>
            <w:lang w:eastAsia="en-CA"/>
          </w:rPr>
          <w:tab/>
        </w:r>
        <w:r w:rsidR="00E97502" w:rsidRPr="00241095">
          <w:rPr>
            <w:rStyle w:val="Hyperlink"/>
            <w:noProof/>
          </w:rPr>
          <w:t>Centre Councils and Officers</w:t>
        </w:r>
        <w:r w:rsidR="00E97502">
          <w:rPr>
            <w:noProof/>
            <w:webHidden/>
          </w:rPr>
          <w:tab/>
        </w:r>
        <w:r>
          <w:rPr>
            <w:noProof/>
            <w:webHidden/>
          </w:rPr>
          <w:fldChar w:fldCharType="begin"/>
        </w:r>
        <w:r w:rsidR="00E97502">
          <w:rPr>
            <w:noProof/>
            <w:webHidden/>
          </w:rPr>
          <w:instrText xml:space="preserve"> PAGEREF _Toc351382539 \h </w:instrText>
        </w:r>
        <w:r>
          <w:rPr>
            <w:noProof/>
            <w:webHidden/>
          </w:rPr>
        </w:r>
        <w:r>
          <w:rPr>
            <w:noProof/>
            <w:webHidden/>
          </w:rPr>
          <w:fldChar w:fldCharType="separate"/>
        </w:r>
        <w:r w:rsidR="00F72E0E">
          <w:rPr>
            <w:noProof/>
            <w:webHidden/>
          </w:rPr>
          <w:t>15</w:t>
        </w:r>
        <w:r>
          <w:rPr>
            <w:noProof/>
            <w:webHidden/>
          </w:rPr>
          <w:fldChar w:fldCharType="end"/>
        </w:r>
      </w:hyperlink>
    </w:p>
    <w:p w:rsidR="00E97502" w:rsidRDefault="00DD2A41">
      <w:pPr>
        <w:pStyle w:val="TOC1"/>
        <w:rPr>
          <w:rFonts w:asciiTheme="minorHAnsi" w:eastAsiaTheme="minorEastAsia" w:hAnsiTheme="minorHAnsi" w:cstheme="minorBidi"/>
          <w:noProof/>
          <w:sz w:val="22"/>
          <w:szCs w:val="22"/>
          <w:lang w:eastAsia="en-CA"/>
        </w:rPr>
      </w:pPr>
      <w:hyperlink w:anchor="_Toc351382540" w:history="1">
        <w:r w:rsidR="00E97502" w:rsidRPr="00241095">
          <w:rPr>
            <w:rStyle w:val="Hyperlink"/>
            <w:noProof/>
          </w:rPr>
          <w:t xml:space="preserve">Section 8 – </w:t>
        </w:r>
        <w:r w:rsidR="00F330D7">
          <w:rPr>
            <w:rStyle w:val="Hyperlink"/>
            <w:noProof/>
          </w:rPr>
          <w:t>National Council</w:t>
        </w:r>
        <w:r w:rsidR="00E97502">
          <w:rPr>
            <w:noProof/>
            <w:webHidden/>
          </w:rPr>
          <w:tab/>
        </w:r>
        <w:r>
          <w:rPr>
            <w:noProof/>
            <w:webHidden/>
          </w:rPr>
          <w:fldChar w:fldCharType="begin"/>
        </w:r>
        <w:r w:rsidR="00E97502">
          <w:rPr>
            <w:noProof/>
            <w:webHidden/>
          </w:rPr>
          <w:instrText xml:space="preserve"> PAGEREF _Toc351382540 \h </w:instrText>
        </w:r>
        <w:r>
          <w:rPr>
            <w:noProof/>
            <w:webHidden/>
          </w:rPr>
        </w:r>
        <w:r>
          <w:rPr>
            <w:noProof/>
            <w:webHidden/>
          </w:rPr>
          <w:fldChar w:fldCharType="separate"/>
        </w:r>
        <w:r w:rsidR="00F72E0E">
          <w:rPr>
            <w:noProof/>
            <w:webHidden/>
          </w:rPr>
          <w:t>15</w:t>
        </w:r>
        <w:r>
          <w:rPr>
            <w:noProof/>
            <w:webHidden/>
          </w:rPr>
          <w:fldChar w:fldCharType="end"/>
        </w:r>
      </w:hyperlink>
    </w:p>
    <w:p w:rsidR="00E97502" w:rsidRDefault="00DD2A41">
      <w:pPr>
        <w:pStyle w:val="TOC1"/>
        <w:rPr>
          <w:rFonts w:asciiTheme="minorHAnsi" w:eastAsiaTheme="minorEastAsia" w:hAnsiTheme="minorHAnsi" w:cstheme="minorBidi"/>
          <w:noProof/>
          <w:sz w:val="22"/>
          <w:szCs w:val="22"/>
          <w:lang w:eastAsia="en-CA"/>
        </w:rPr>
      </w:pPr>
      <w:hyperlink w:anchor="_Toc351382541" w:history="1">
        <w:r w:rsidR="00E97502" w:rsidRPr="00241095">
          <w:rPr>
            <w:rStyle w:val="Hyperlink"/>
            <w:noProof/>
          </w:rPr>
          <w:t>35.</w:t>
        </w:r>
        <w:r w:rsidR="00E97502">
          <w:rPr>
            <w:rFonts w:asciiTheme="minorHAnsi" w:eastAsiaTheme="minorEastAsia" w:hAnsiTheme="minorHAnsi" w:cstheme="minorBidi"/>
            <w:noProof/>
            <w:sz w:val="22"/>
            <w:szCs w:val="22"/>
            <w:lang w:eastAsia="en-CA"/>
          </w:rPr>
          <w:tab/>
        </w:r>
        <w:r w:rsidR="00F330D7">
          <w:rPr>
            <w:rStyle w:val="Hyperlink"/>
            <w:noProof/>
          </w:rPr>
          <w:t>National Council</w:t>
        </w:r>
        <w:r w:rsidR="00E97502" w:rsidRPr="00241095">
          <w:rPr>
            <w:rStyle w:val="Hyperlink"/>
            <w:noProof/>
          </w:rPr>
          <w:t xml:space="preserve"> (NAC)</w:t>
        </w:r>
        <w:r w:rsidR="00E97502">
          <w:rPr>
            <w:noProof/>
            <w:webHidden/>
          </w:rPr>
          <w:tab/>
        </w:r>
        <w:r>
          <w:rPr>
            <w:noProof/>
            <w:webHidden/>
          </w:rPr>
          <w:fldChar w:fldCharType="begin"/>
        </w:r>
        <w:r w:rsidR="00E97502">
          <w:rPr>
            <w:noProof/>
            <w:webHidden/>
          </w:rPr>
          <w:instrText xml:space="preserve"> PAGEREF _Toc351382541 \h </w:instrText>
        </w:r>
        <w:r>
          <w:rPr>
            <w:noProof/>
            <w:webHidden/>
          </w:rPr>
        </w:r>
        <w:r>
          <w:rPr>
            <w:noProof/>
            <w:webHidden/>
          </w:rPr>
          <w:fldChar w:fldCharType="separate"/>
        </w:r>
        <w:r w:rsidR="00F72E0E">
          <w:rPr>
            <w:noProof/>
            <w:webHidden/>
          </w:rPr>
          <w:t>15</w:t>
        </w:r>
        <w:r>
          <w:rPr>
            <w:noProof/>
            <w:webHidden/>
          </w:rPr>
          <w:fldChar w:fldCharType="end"/>
        </w:r>
      </w:hyperlink>
    </w:p>
    <w:p w:rsidR="00E97502" w:rsidRDefault="00DD2A41">
      <w:pPr>
        <w:pStyle w:val="TOC1"/>
        <w:rPr>
          <w:rFonts w:asciiTheme="minorHAnsi" w:eastAsiaTheme="minorEastAsia" w:hAnsiTheme="minorHAnsi" w:cstheme="minorBidi"/>
          <w:noProof/>
          <w:sz w:val="22"/>
          <w:szCs w:val="22"/>
          <w:lang w:eastAsia="en-CA"/>
        </w:rPr>
      </w:pPr>
      <w:hyperlink w:anchor="_Toc351382542" w:history="1">
        <w:r w:rsidR="00E97502" w:rsidRPr="00241095">
          <w:rPr>
            <w:rStyle w:val="Hyperlink"/>
            <w:noProof/>
          </w:rPr>
          <w:t>Section 9 – Board of Directors</w:t>
        </w:r>
        <w:r w:rsidR="00E97502">
          <w:rPr>
            <w:noProof/>
            <w:webHidden/>
          </w:rPr>
          <w:tab/>
        </w:r>
        <w:r>
          <w:rPr>
            <w:noProof/>
            <w:webHidden/>
          </w:rPr>
          <w:fldChar w:fldCharType="begin"/>
        </w:r>
        <w:r w:rsidR="00E97502">
          <w:rPr>
            <w:noProof/>
            <w:webHidden/>
          </w:rPr>
          <w:instrText xml:space="preserve"> PAGEREF _Toc351382542 \h </w:instrText>
        </w:r>
        <w:r>
          <w:rPr>
            <w:noProof/>
            <w:webHidden/>
          </w:rPr>
        </w:r>
        <w:r>
          <w:rPr>
            <w:noProof/>
            <w:webHidden/>
          </w:rPr>
          <w:fldChar w:fldCharType="separate"/>
        </w:r>
        <w:r w:rsidR="00F72E0E">
          <w:rPr>
            <w:noProof/>
            <w:webHidden/>
          </w:rPr>
          <w:t>16</w:t>
        </w:r>
        <w:r>
          <w:rPr>
            <w:noProof/>
            <w:webHidden/>
          </w:rPr>
          <w:fldChar w:fldCharType="end"/>
        </w:r>
      </w:hyperlink>
    </w:p>
    <w:p w:rsidR="00E97502" w:rsidRDefault="00DD2A41">
      <w:pPr>
        <w:pStyle w:val="TOC1"/>
        <w:rPr>
          <w:rFonts w:asciiTheme="minorHAnsi" w:eastAsiaTheme="minorEastAsia" w:hAnsiTheme="minorHAnsi" w:cstheme="minorBidi"/>
          <w:noProof/>
          <w:sz w:val="22"/>
          <w:szCs w:val="22"/>
          <w:lang w:eastAsia="en-CA"/>
        </w:rPr>
      </w:pPr>
      <w:hyperlink w:anchor="_Toc351382543" w:history="1">
        <w:r w:rsidR="00E97502" w:rsidRPr="00241095">
          <w:rPr>
            <w:rStyle w:val="Hyperlink"/>
            <w:noProof/>
          </w:rPr>
          <w:t>36.</w:t>
        </w:r>
        <w:r w:rsidR="00E97502">
          <w:rPr>
            <w:rFonts w:asciiTheme="minorHAnsi" w:eastAsiaTheme="minorEastAsia" w:hAnsiTheme="minorHAnsi" w:cstheme="minorBidi"/>
            <w:noProof/>
            <w:sz w:val="22"/>
            <w:szCs w:val="22"/>
            <w:lang w:eastAsia="en-CA"/>
          </w:rPr>
          <w:tab/>
        </w:r>
        <w:r w:rsidR="00E97502" w:rsidRPr="00241095">
          <w:rPr>
            <w:rStyle w:val="Hyperlink"/>
            <w:noProof/>
          </w:rPr>
          <w:t>Election of Directors</w:t>
        </w:r>
        <w:r w:rsidR="00E97502">
          <w:rPr>
            <w:noProof/>
            <w:webHidden/>
          </w:rPr>
          <w:tab/>
        </w:r>
        <w:r>
          <w:rPr>
            <w:noProof/>
            <w:webHidden/>
          </w:rPr>
          <w:fldChar w:fldCharType="begin"/>
        </w:r>
        <w:r w:rsidR="00E97502">
          <w:rPr>
            <w:noProof/>
            <w:webHidden/>
          </w:rPr>
          <w:instrText xml:space="preserve"> PAGEREF _Toc351382543 \h </w:instrText>
        </w:r>
        <w:r>
          <w:rPr>
            <w:noProof/>
            <w:webHidden/>
          </w:rPr>
        </w:r>
        <w:r>
          <w:rPr>
            <w:noProof/>
            <w:webHidden/>
          </w:rPr>
          <w:fldChar w:fldCharType="separate"/>
        </w:r>
        <w:r w:rsidR="00F72E0E">
          <w:rPr>
            <w:noProof/>
            <w:webHidden/>
          </w:rPr>
          <w:t>16</w:t>
        </w:r>
        <w:r>
          <w:rPr>
            <w:noProof/>
            <w:webHidden/>
          </w:rPr>
          <w:fldChar w:fldCharType="end"/>
        </w:r>
      </w:hyperlink>
    </w:p>
    <w:p w:rsidR="00E97502" w:rsidRDefault="00DD2A41">
      <w:pPr>
        <w:pStyle w:val="TOC1"/>
        <w:rPr>
          <w:rFonts w:asciiTheme="minorHAnsi" w:eastAsiaTheme="minorEastAsia" w:hAnsiTheme="minorHAnsi" w:cstheme="minorBidi"/>
          <w:noProof/>
          <w:sz w:val="22"/>
          <w:szCs w:val="22"/>
          <w:lang w:eastAsia="en-CA"/>
        </w:rPr>
      </w:pPr>
      <w:hyperlink w:anchor="_Toc351382544" w:history="1">
        <w:r w:rsidR="00E97502" w:rsidRPr="00241095">
          <w:rPr>
            <w:rStyle w:val="Hyperlink"/>
            <w:noProof/>
          </w:rPr>
          <w:t>37.</w:t>
        </w:r>
        <w:r w:rsidR="00E97502">
          <w:rPr>
            <w:rFonts w:asciiTheme="minorHAnsi" w:eastAsiaTheme="minorEastAsia" w:hAnsiTheme="minorHAnsi" w:cstheme="minorBidi"/>
            <w:noProof/>
            <w:sz w:val="22"/>
            <w:szCs w:val="22"/>
            <w:lang w:eastAsia="en-CA"/>
          </w:rPr>
          <w:tab/>
        </w:r>
        <w:r w:rsidR="00E97502" w:rsidRPr="00241095">
          <w:rPr>
            <w:rStyle w:val="Hyperlink"/>
            <w:noProof/>
          </w:rPr>
          <w:t>Term of Office of Directors</w:t>
        </w:r>
        <w:r w:rsidR="00E97502">
          <w:rPr>
            <w:noProof/>
            <w:webHidden/>
          </w:rPr>
          <w:tab/>
        </w:r>
        <w:r>
          <w:rPr>
            <w:noProof/>
            <w:webHidden/>
          </w:rPr>
          <w:fldChar w:fldCharType="begin"/>
        </w:r>
        <w:r w:rsidR="00E97502">
          <w:rPr>
            <w:noProof/>
            <w:webHidden/>
          </w:rPr>
          <w:instrText xml:space="preserve"> PAGEREF _Toc351382544 \h </w:instrText>
        </w:r>
        <w:r>
          <w:rPr>
            <w:noProof/>
            <w:webHidden/>
          </w:rPr>
        </w:r>
        <w:r>
          <w:rPr>
            <w:noProof/>
            <w:webHidden/>
          </w:rPr>
          <w:fldChar w:fldCharType="separate"/>
        </w:r>
        <w:r w:rsidR="00F72E0E">
          <w:rPr>
            <w:noProof/>
            <w:webHidden/>
          </w:rPr>
          <w:t>16</w:t>
        </w:r>
        <w:r>
          <w:rPr>
            <w:noProof/>
            <w:webHidden/>
          </w:rPr>
          <w:fldChar w:fldCharType="end"/>
        </w:r>
      </w:hyperlink>
    </w:p>
    <w:p w:rsidR="00E97502" w:rsidRDefault="00DD2A41">
      <w:pPr>
        <w:pStyle w:val="TOC1"/>
        <w:rPr>
          <w:rFonts w:asciiTheme="minorHAnsi" w:eastAsiaTheme="minorEastAsia" w:hAnsiTheme="minorHAnsi" w:cstheme="minorBidi"/>
          <w:noProof/>
          <w:sz w:val="22"/>
          <w:szCs w:val="22"/>
          <w:lang w:eastAsia="en-CA"/>
        </w:rPr>
      </w:pPr>
      <w:hyperlink w:anchor="_Toc351382545" w:history="1">
        <w:r w:rsidR="00E97502" w:rsidRPr="00241095">
          <w:rPr>
            <w:rStyle w:val="Hyperlink"/>
            <w:noProof/>
          </w:rPr>
          <w:t>38.</w:t>
        </w:r>
        <w:r w:rsidR="00E97502">
          <w:rPr>
            <w:rFonts w:asciiTheme="minorHAnsi" w:eastAsiaTheme="minorEastAsia" w:hAnsiTheme="minorHAnsi" w:cstheme="minorBidi"/>
            <w:noProof/>
            <w:sz w:val="22"/>
            <w:szCs w:val="22"/>
            <w:lang w:eastAsia="en-CA"/>
          </w:rPr>
          <w:tab/>
        </w:r>
        <w:r w:rsidR="00E97502" w:rsidRPr="00241095">
          <w:rPr>
            <w:rStyle w:val="Hyperlink"/>
            <w:noProof/>
          </w:rPr>
          <w:t>Calling of Meetings of Board of Directors</w:t>
        </w:r>
        <w:r w:rsidR="00E97502">
          <w:rPr>
            <w:noProof/>
            <w:webHidden/>
          </w:rPr>
          <w:tab/>
        </w:r>
        <w:r>
          <w:rPr>
            <w:noProof/>
            <w:webHidden/>
          </w:rPr>
          <w:fldChar w:fldCharType="begin"/>
        </w:r>
        <w:r w:rsidR="00E97502">
          <w:rPr>
            <w:noProof/>
            <w:webHidden/>
          </w:rPr>
          <w:instrText xml:space="preserve"> PAGEREF _Toc351382545 \h </w:instrText>
        </w:r>
        <w:r>
          <w:rPr>
            <w:noProof/>
            <w:webHidden/>
          </w:rPr>
        </w:r>
        <w:r>
          <w:rPr>
            <w:noProof/>
            <w:webHidden/>
          </w:rPr>
          <w:fldChar w:fldCharType="separate"/>
        </w:r>
        <w:r w:rsidR="00F72E0E">
          <w:rPr>
            <w:noProof/>
            <w:webHidden/>
          </w:rPr>
          <w:t>17</w:t>
        </w:r>
        <w:r>
          <w:rPr>
            <w:noProof/>
            <w:webHidden/>
          </w:rPr>
          <w:fldChar w:fldCharType="end"/>
        </w:r>
      </w:hyperlink>
    </w:p>
    <w:p w:rsidR="00E97502" w:rsidRDefault="00DD2A41">
      <w:pPr>
        <w:pStyle w:val="TOC1"/>
        <w:rPr>
          <w:rFonts w:asciiTheme="minorHAnsi" w:eastAsiaTheme="minorEastAsia" w:hAnsiTheme="minorHAnsi" w:cstheme="minorBidi"/>
          <w:noProof/>
          <w:sz w:val="22"/>
          <w:szCs w:val="22"/>
          <w:lang w:eastAsia="en-CA"/>
        </w:rPr>
      </w:pPr>
      <w:hyperlink w:anchor="_Toc351382546" w:history="1">
        <w:r w:rsidR="00E97502" w:rsidRPr="00241095">
          <w:rPr>
            <w:rStyle w:val="Hyperlink"/>
            <w:noProof/>
          </w:rPr>
          <w:t>39.</w:t>
        </w:r>
        <w:r w:rsidR="00E97502">
          <w:rPr>
            <w:rFonts w:asciiTheme="minorHAnsi" w:eastAsiaTheme="minorEastAsia" w:hAnsiTheme="minorHAnsi" w:cstheme="minorBidi"/>
            <w:noProof/>
            <w:sz w:val="22"/>
            <w:szCs w:val="22"/>
            <w:lang w:eastAsia="en-CA"/>
          </w:rPr>
          <w:tab/>
        </w:r>
        <w:r w:rsidR="00E97502" w:rsidRPr="00241095">
          <w:rPr>
            <w:rStyle w:val="Hyperlink"/>
            <w:noProof/>
          </w:rPr>
          <w:t>Board of Directors</w:t>
        </w:r>
        <w:r w:rsidR="00E97502">
          <w:rPr>
            <w:noProof/>
            <w:webHidden/>
          </w:rPr>
          <w:tab/>
        </w:r>
        <w:r>
          <w:rPr>
            <w:noProof/>
            <w:webHidden/>
          </w:rPr>
          <w:fldChar w:fldCharType="begin"/>
        </w:r>
        <w:r w:rsidR="00E97502">
          <w:rPr>
            <w:noProof/>
            <w:webHidden/>
          </w:rPr>
          <w:instrText xml:space="preserve"> PAGEREF _Toc351382546 \h </w:instrText>
        </w:r>
        <w:r>
          <w:rPr>
            <w:noProof/>
            <w:webHidden/>
          </w:rPr>
        </w:r>
        <w:r>
          <w:rPr>
            <w:noProof/>
            <w:webHidden/>
          </w:rPr>
          <w:fldChar w:fldCharType="separate"/>
        </w:r>
        <w:r w:rsidR="00F72E0E">
          <w:rPr>
            <w:noProof/>
            <w:webHidden/>
          </w:rPr>
          <w:t>17</w:t>
        </w:r>
        <w:r>
          <w:rPr>
            <w:noProof/>
            <w:webHidden/>
          </w:rPr>
          <w:fldChar w:fldCharType="end"/>
        </w:r>
      </w:hyperlink>
    </w:p>
    <w:p w:rsidR="00E97502" w:rsidRDefault="00DD2A41">
      <w:pPr>
        <w:pStyle w:val="TOC1"/>
        <w:rPr>
          <w:rFonts w:asciiTheme="minorHAnsi" w:eastAsiaTheme="minorEastAsia" w:hAnsiTheme="minorHAnsi" w:cstheme="minorBidi"/>
          <w:noProof/>
          <w:sz w:val="22"/>
          <w:szCs w:val="22"/>
          <w:lang w:eastAsia="en-CA"/>
        </w:rPr>
      </w:pPr>
      <w:hyperlink w:anchor="_Toc351382547" w:history="1">
        <w:r w:rsidR="00E97502" w:rsidRPr="00241095">
          <w:rPr>
            <w:rStyle w:val="Hyperlink"/>
            <w:noProof/>
          </w:rPr>
          <w:t>40.</w:t>
        </w:r>
        <w:r w:rsidR="00E97502">
          <w:rPr>
            <w:rFonts w:asciiTheme="minorHAnsi" w:eastAsiaTheme="minorEastAsia" w:hAnsiTheme="minorHAnsi" w:cstheme="minorBidi"/>
            <w:noProof/>
            <w:sz w:val="22"/>
            <w:szCs w:val="22"/>
            <w:lang w:eastAsia="en-CA"/>
          </w:rPr>
          <w:tab/>
        </w:r>
        <w:r w:rsidR="00E97502" w:rsidRPr="00241095">
          <w:rPr>
            <w:rStyle w:val="Hyperlink"/>
            <w:noProof/>
          </w:rPr>
          <w:t>Votes to Govern at Meetings of the Board of Directors</w:t>
        </w:r>
        <w:r w:rsidR="00E97502">
          <w:rPr>
            <w:noProof/>
            <w:webHidden/>
          </w:rPr>
          <w:tab/>
        </w:r>
        <w:r>
          <w:rPr>
            <w:noProof/>
            <w:webHidden/>
          </w:rPr>
          <w:fldChar w:fldCharType="begin"/>
        </w:r>
        <w:r w:rsidR="00E97502">
          <w:rPr>
            <w:noProof/>
            <w:webHidden/>
          </w:rPr>
          <w:instrText xml:space="preserve"> PAGEREF _Toc351382547 \h </w:instrText>
        </w:r>
        <w:r>
          <w:rPr>
            <w:noProof/>
            <w:webHidden/>
          </w:rPr>
        </w:r>
        <w:r>
          <w:rPr>
            <w:noProof/>
            <w:webHidden/>
          </w:rPr>
          <w:fldChar w:fldCharType="separate"/>
        </w:r>
        <w:r w:rsidR="00F72E0E">
          <w:rPr>
            <w:noProof/>
            <w:webHidden/>
          </w:rPr>
          <w:t>19</w:t>
        </w:r>
        <w:r>
          <w:rPr>
            <w:noProof/>
            <w:webHidden/>
          </w:rPr>
          <w:fldChar w:fldCharType="end"/>
        </w:r>
      </w:hyperlink>
    </w:p>
    <w:p w:rsidR="00E97502" w:rsidRDefault="00DD2A41">
      <w:pPr>
        <w:pStyle w:val="TOC1"/>
        <w:rPr>
          <w:rFonts w:asciiTheme="minorHAnsi" w:eastAsiaTheme="minorEastAsia" w:hAnsiTheme="minorHAnsi" w:cstheme="minorBidi"/>
          <w:noProof/>
          <w:sz w:val="22"/>
          <w:szCs w:val="22"/>
          <w:lang w:eastAsia="en-CA"/>
        </w:rPr>
      </w:pPr>
      <w:hyperlink w:anchor="_Toc351382548" w:history="1">
        <w:r w:rsidR="00E97502" w:rsidRPr="00241095">
          <w:rPr>
            <w:rStyle w:val="Hyperlink"/>
            <w:noProof/>
          </w:rPr>
          <w:t>41.</w:t>
        </w:r>
        <w:r w:rsidR="00E97502">
          <w:rPr>
            <w:rFonts w:asciiTheme="minorHAnsi" w:eastAsiaTheme="minorEastAsia" w:hAnsiTheme="minorHAnsi" w:cstheme="minorBidi"/>
            <w:noProof/>
            <w:sz w:val="22"/>
            <w:szCs w:val="22"/>
            <w:lang w:eastAsia="en-CA"/>
          </w:rPr>
          <w:tab/>
        </w:r>
        <w:r w:rsidR="00E97502" w:rsidRPr="00241095">
          <w:rPr>
            <w:rStyle w:val="Hyperlink"/>
            <w:noProof/>
          </w:rPr>
          <w:t>Committees of the Board of Directors</w:t>
        </w:r>
        <w:r w:rsidR="00E97502">
          <w:rPr>
            <w:noProof/>
            <w:webHidden/>
          </w:rPr>
          <w:tab/>
        </w:r>
        <w:r>
          <w:rPr>
            <w:noProof/>
            <w:webHidden/>
          </w:rPr>
          <w:fldChar w:fldCharType="begin"/>
        </w:r>
        <w:r w:rsidR="00E97502">
          <w:rPr>
            <w:noProof/>
            <w:webHidden/>
          </w:rPr>
          <w:instrText xml:space="preserve"> PAGEREF _Toc351382548 \h </w:instrText>
        </w:r>
        <w:r>
          <w:rPr>
            <w:noProof/>
            <w:webHidden/>
          </w:rPr>
        </w:r>
        <w:r>
          <w:rPr>
            <w:noProof/>
            <w:webHidden/>
          </w:rPr>
          <w:fldChar w:fldCharType="separate"/>
        </w:r>
        <w:r w:rsidR="00F72E0E">
          <w:rPr>
            <w:noProof/>
            <w:webHidden/>
          </w:rPr>
          <w:t>19</w:t>
        </w:r>
        <w:r>
          <w:rPr>
            <w:noProof/>
            <w:webHidden/>
          </w:rPr>
          <w:fldChar w:fldCharType="end"/>
        </w:r>
      </w:hyperlink>
    </w:p>
    <w:p w:rsidR="00E97502" w:rsidRDefault="00DD2A41">
      <w:pPr>
        <w:pStyle w:val="TOC1"/>
        <w:rPr>
          <w:rFonts w:asciiTheme="minorHAnsi" w:eastAsiaTheme="minorEastAsia" w:hAnsiTheme="minorHAnsi" w:cstheme="minorBidi"/>
          <w:noProof/>
          <w:sz w:val="22"/>
          <w:szCs w:val="22"/>
          <w:lang w:eastAsia="en-CA"/>
        </w:rPr>
      </w:pPr>
      <w:hyperlink w:anchor="_Toc351382549" w:history="1">
        <w:r w:rsidR="00E97502" w:rsidRPr="00241095">
          <w:rPr>
            <w:rStyle w:val="Hyperlink"/>
            <w:noProof/>
          </w:rPr>
          <w:t>42.</w:t>
        </w:r>
        <w:r w:rsidR="00E97502">
          <w:rPr>
            <w:rFonts w:asciiTheme="minorHAnsi" w:eastAsiaTheme="minorEastAsia" w:hAnsiTheme="minorHAnsi" w:cstheme="minorBidi"/>
            <w:noProof/>
            <w:sz w:val="22"/>
            <w:szCs w:val="22"/>
            <w:lang w:eastAsia="en-CA"/>
          </w:rPr>
          <w:tab/>
        </w:r>
        <w:r w:rsidR="00E97502" w:rsidRPr="00241095">
          <w:rPr>
            <w:rStyle w:val="Hyperlink"/>
            <w:noProof/>
          </w:rPr>
          <w:t>Appointment of Officers</w:t>
        </w:r>
        <w:r w:rsidR="00E97502">
          <w:rPr>
            <w:noProof/>
            <w:webHidden/>
          </w:rPr>
          <w:tab/>
        </w:r>
        <w:r>
          <w:rPr>
            <w:noProof/>
            <w:webHidden/>
          </w:rPr>
          <w:fldChar w:fldCharType="begin"/>
        </w:r>
        <w:r w:rsidR="00E97502">
          <w:rPr>
            <w:noProof/>
            <w:webHidden/>
          </w:rPr>
          <w:instrText xml:space="preserve"> PAGEREF _Toc351382549 \h </w:instrText>
        </w:r>
        <w:r>
          <w:rPr>
            <w:noProof/>
            <w:webHidden/>
          </w:rPr>
        </w:r>
        <w:r>
          <w:rPr>
            <w:noProof/>
            <w:webHidden/>
          </w:rPr>
          <w:fldChar w:fldCharType="separate"/>
        </w:r>
        <w:r w:rsidR="00F72E0E">
          <w:rPr>
            <w:noProof/>
            <w:webHidden/>
          </w:rPr>
          <w:t>19</w:t>
        </w:r>
        <w:r>
          <w:rPr>
            <w:noProof/>
            <w:webHidden/>
          </w:rPr>
          <w:fldChar w:fldCharType="end"/>
        </w:r>
      </w:hyperlink>
    </w:p>
    <w:p w:rsidR="00E97502" w:rsidRDefault="00DD2A41">
      <w:pPr>
        <w:pStyle w:val="TOC1"/>
        <w:rPr>
          <w:rFonts w:asciiTheme="minorHAnsi" w:eastAsiaTheme="minorEastAsia" w:hAnsiTheme="minorHAnsi" w:cstheme="minorBidi"/>
          <w:noProof/>
          <w:sz w:val="22"/>
          <w:szCs w:val="22"/>
          <w:lang w:eastAsia="en-CA"/>
        </w:rPr>
      </w:pPr>
      <w:hyperlink w:anchor="_Toc351382550" w:history="1">
        <w:r w:rsidR="00E97502" w:rsidRPr="00241095">
          <w:rPr>
            <w:rStyle w:val="Hyperlink"/>
            <w:noProof/>
          </w:rPr>
          <w:t>43.</w:t>
        </w:r>
        <w:r w:rsidR="00E97502">
          <w:rPr>
            <w:rFonts w:asciiTheme="minorHAnsi" w:eastAsiaTheme="minorEastAsia" w:hAnsiTheme="minorHAnsi" w:cstheme="minorBidi"/>
            <w:noProof/>
            <w:sz w:val="22"/>
            <w:szCs w:val="22"/>
            <w:lang w:eastAsia="en-CA"/>
          </w:rPr>
          <w:tab/>
        </w:r>
        <w:r w:rsidR="00E97502" w:rsidRPr="00241095">
          <w:rPr>
            <w:rStyle w:val="Hyperlink"/>
            <w:noProof/>
          </w:rPr>
          <w:t>Roles and Responsibilities of the Board of Directors</w:t>
        </w:r>
        <w:r w:rsidR="00E97502">
          <w:rPr>
            <w:noProof/>
            <w:webHidden/>
          </w:rPr>
          <w:tab/>
        </w:r>
        <w:r>
          <w:rPr>
            <w:noProof/>
            <w:webHidden/>
          </w:rPr>
          <w:fldChar w:fldCharType="begin"/>
        </w:r>
        <w:r w:rsidR="00E97502">
          <w:rPr>
            <w:noProof/>
            <w:webHidden/>
          </w:rPr>
          <w:instrText xml:space="preserve"> PAGEREF _Toc351382550 \h </w:instrText>
        </w:r>
        <w:r>
          <w:rPr>
            <w:noProof/>
            <w:webHidden/>
          </w:rPr>
        </w:r>
        <w:r>
          <w:rPr>
            <w:noProof/>
            <w:webHidden/>
          </w:rPr>
          <w:fldChar w:fldCharType="separate"/>
        </w:r>
        <w:r w:rsidR="00F72E0E">
          <w:rPr>
            <w:noProof/>
            <w:webHidden/>
          </w:rPr>
          <w:t>19</w:t>
        </w:r>
        <w:r>
          <w:rPr>
            <w:noProof/>
            <w:webHidden/>
          </w:rPr>
          <w:fldChar w:fldCharType="end"/>
        </w:r>
      </w:hyperlink>
    </w:p>
    <w:p w:rsidR="00E97502" w:rsidRDefault="00DD2A41">
      <w:pPr>
        <w:pStyle w:val="TOC1"/>
        <w:rPr>
          <w:rFonts w:asciiTheme="minorHAnsi" w:eastAsiaTheme="minorEastAsia" w:hAnsiTheme="minorHAnsi" w:cstheme="minorBidi"/>
          <w:noProof/>
          <w:sz w:val="22"/>
          <w:szCs w:val="22"/>
          <w:lang w:eastAsia="en-CA"/>
        </w:rPr>
      </w:pPr>
      <w:hyperlink w:anchor="_Toc351382551" w:history="1">
        <w:r w:rsidR="00E97502" w:rsidRPr="00241095">
          <w:rPr>
            <w:rStyle w:val="Hyperlink"/>
            <w:noProof/>
          </w:rPr>
          <w:t>44.</w:t>
        </w:r>
        <w:r w:rsidR="00E97502">
          <w:rPr>
            <w:rFonts w:asciiTheme="minorHAnsi" w:eastAsiaTheme="minorEastAsia" w:hAnsiTheme="minorHAnsi" w:cstheme="minorBidi"/>
            <w:noProof/>
            <w:sz w:val="22"/>
            <w:szCs w:val="22"/>
            <w:lang w:eastAsia="en-CA"/>
          </w:rPr>
          <w:tab/>
        </w:r>
        <w:r w:rsidR="00E97502" w:rsidRPr="00241095">
          <w:rPr>
            <w:rStyle w:val="Hyperlink"/>
            <w:noProof/>
          </w:rPr>
          <w:t>Indemnification of Directors and Officers</w:t>
        </w:r>
        <w:r w:rsidR="00E97502">
          <w:rPr>
            <w:noProof/>
            <w:webHidden/>
          </w:rPr>
          <w:tab/>
        </w:r>
        <w:r>
          <w:rPr>
            <w:noProof/>
            <w:webHidden/>
          </w:rPr>
          <w:fldChar w:fldCharType="begin"/>
        </w:r>
        <w:r w:rsidR="00E97502">
          <w:rPr>
            <w:noProof/>
            <w:webHidden/>
          </w:rPr>
          <w:instrText xml:space="preserve"> PAGEREF _Toc351382551 \h </w:instrText>
        </w:r>
        <w:r>
          <w:rPr>
            <w:noProof/>
            <w:webHidden/>
          </w:rPr>
        </w:r>
        <w:r>
          <w:rPr>
            <w:noProof/>
            <w:webHidden/>
          </w:rPr>
          <w:fldChar w:fldCharType="separate"/>
        </w:r>
        <w:r w:rsidR="00F72E0E">
          <w:rPr>
            <w:noProof/>
            <w:webHidden/>
          </w:rPr>
          <w:t>20</w:t>
        </w:r>
        <w:r>
          <w:rPr>
            <w:noProof/>
            <w:webHidden/>
          </w:rPr>
          <w:fldChar w:fldCharType="end"/>
        </w:r>
      </w:hyperlink>
    </w:p>
    <w:p w:rsidR="00E97502" w:rsidRDefault="00DD2A41">
      <w:pPr>
        <w:pStyle w:val="TOC1"/>
        <w:rPr>
          <w:rFonts w:asciiTheme="minorHAnsi" w:eastAsiaTheme="minorEastAsia" w:hAnsiTheme="minorHAnsi" w:cstheme="minorBidi"/>
          <w:noProof/>
          <w:sz w:val="22"/>
          <w:szCs w:val="22"/>
          <w:lang w:eastAsia="en-CA"/>
        </w:rPr>
      </w:pPr>
      <w:hyperlink w:anchor="_Toc351382552" w:history="1">
        <w:r w:rsidR="00E97502" w:rsidRPr="00241095">
          <w:rPr>
            <w:rStyle w:val="Hyperlink"/>
            <w:noProof/>
          </w:rPr>
          <w:t>45.</w:t>
        </w:r>
        <w:r w:rsidR="00E97502">
          <w:rPr>
            <w:rFonts w:asciiTheme="minorHAnsi" w:eastAsiaTheme="minorEastAsia" w:hAnsiTheme="minorHAnsi" w:cstheme="minorBidi"/>
            <w:noProof/>
            <w:sz w:val="22"/>
            <w:szCs w:val="22"/>
            <w:lang w:eastAsia="en-CA"/>
          </w:rPr>
          <w:tab/>
        </w:r>
        <w:r w:rsidR="00E97502" w:rsidRPr="00241095">
          <w:rPr>
            <w:rStyle w:val="Hyperlink"/>
            <w:noProof/>
          </w:rPr>
          <w:t>Description of Offices</w:t>
        </w:r>
        <w:r w:rsidR="00E97502">
          <w:rPr>
            <w:noProof/>
            <w:webHidden/>
          </w:rPr>
          <w:tab/>
        </w:r>
        <w:r>
          <w:rPr>
            <w:noProof/>
            <w:webHidden/>
          </w:rPr>
          <w:fldChar w:fldCharType="begin"/>
        </w:r>
        <w:r w:rsidR="00E97502">
          <w:rPr>
            <w:noProof/>
            <w:webHidden/>
          </w:rPr>
          <w:instrText xml:space="preserve"> PAGEREF _Toc351382552 \h </w:instrText>
        </w:r>
        <w:r>
          <w:rPr>
            <w:noProof/>
            <w:webHidden/>
          </w:rPr>
        </w:r>
        <w:r>
          <w:rPr>
            <w:noProof/>
            <w:webHidden/>
          </w:rPr>
          <w:fldChar w:fldCharType="separate"/>
        </w:r>
        <w:r w:rsidR="00F72E0E">
          <w:rPr>
            <w:noProof/>
            <w:webHidden/>
          </w:rPr>
          <w:t>20</w:t>
        </w:r>
        <w:r>
          <w:rPr>
            <w:noProof/>
            <w:webHidden/>
          </w:rPr>
          <w:fldChar w:fldCharType="end"/>
        </w:r>
      </w:hyperlink>
    </w:p>
    <w:p w:rsidR="00E97502" w:rsidRDefault="00DD2A41">
      <w:pPr>
        <w:pStyle w:val="TOC1"/>
        <w:rPr>
          <w:rFonts w:asciiTheme="minorHAnsi" w:eastAsiaTheme="minorEastAsia" w:hAnsiTheme="minorHAnsi" w:cstheme="minorBidi"/>
          <w:noProof/>
          <w:sz w:val="22"/>
          <w:szCs w:val="22"/>
          <w:lang w:eastAsia="en-CA"/>
        </w:rPr>
      </w:pPr>
      <w:hyperlink w:anchor="_Toc351382553" w:history="1">
        <w:r w:rsidR="00E97502" w:rsidRPr="00241095">
          <w:rPr>
            <w:rStyle w:val="Hyperlink"/>
            <w:noProof/>
          </w:rPr>
          <w:t>46.</w:t>
        </w:r>
        <w:r w:rsidR="00E97502">
          <w:rPr>
            <w:rFonts w:asciiTheme="minorHAnsi" w:eastAsiaTheme="minorEastAsia" w:hAnsiTheme="minorHAnsi" w:cstheme="minorBidi"/>
            <w:noProof/>
            <w:sz w:val="22"/>
            <w:szCs w:val="22"/>
            <w:lang w:eastAsia="en-CA"/>
          </w:rPr>
          <w:tab/>
        </w:r>
        <w:r w:rsidR="00E97502" w:rsidRPr="00241095">
          <w:rPr>
            <w:rStyle w:val="Hyperlink"/>
            <w:noProof/>
          </w:rPr>
          <w:t>Vacancy in Office</w:t>
        </w:r>
        <w:r w:rsidR="00E97502">
          <w:rPr>
            <w:noProof/>
            <w:webHidden/>
          </w:rPr>
          <w:tab/>
        </w:r>
        <w:r>
          <w:rPr>
            <w:noProof/>
            <w:webHidden/>
          </w:rPr>
          <w:fldChar w:fldCharType="begin"/>
        </w:r>
        <w:r w:rsidR="00E97502">
          <w:rPr>
            <w:noProof/>
            <w:webHidden/>
          </w:rPr>
          <w:instrText xml:space="preserve"> PAGEREF _Toc351382553 \h </w:instrText>
        </w:r>
        <w:r>
          <w:rPr>
            <w:noProof/>
            <w:webHidden/>
          </w:rPr>
        </w:r>
        <w:r>
          <w:rPr>
            <w:noProof/>
            <w:webHidden/>
          </w:rPr>
          <w:fldChar w:fldCharType="separate"/>
        </w:r>
        <w:r w:rsidR="00F72E0E">
          <w:rPr>
            <w:noProof/>
            <w:webHidden/>
          </w:rPr>
          <w:t>22</w:t>
        </w:r>
        <w:r>
          <w:rPr>
            <w:noProof/>
            <w:webHidden/>
          </w:rPr>
          <w:fldChar w:fldCharType="end"/>
        </w:r>
      </w:hyperlink>
    </w:p>
    <w:p w:rsidR="00E97502" w:rsidRDefault="00DD2A41">
      <w:pPr>
        <w:pStyle w:val="TOC1"/>
        <w:rPr>
          <w:rFonts w:asciiTheme="minorHAnsi" w:eastAsiaTheme="minorEastAsia" w:hAnsiTheme="minorHAnsi" w:cstheme="minorBidi"/>
          <w:noProof/>
          <w:sz w:val="22"/>
          <w:szCs w:val="22"/>
          <w:lang w:eastAsia="en-CA"/>
        </w:rPr>
      </w:pPr>
      <w:hyperlink w:anchor="_Toc351382554" w:history="1">
        <w:r w:rsidR="00E97502" w:rsidRPr="00241095">
          <w:rPr>
            <w:rStyle w:val="Hyperlink"/>
            <w:noProof/>
          </w:rPr>
          <w:t>47.</w:t>
        </w:r>
        <w:r w:rsidR="00E97502">
          <w:rPr>
            <w:rFonts w:asciiTheme="minorHAnsi" w:eastAsiaTheme="minorEastAsia" w:hAnsiTheme="minorHAnsi" w:cstheme="minorBidi"/>
            <w:noProof/>
            <w:sz w:val="22"/>
            <w:szCs w:val="22"/>
            <w:lang w:eastAsia="en-CA"/>
          </w:rPr>
          <w:tab/>
        </w:r>
        <w:r w:rsidR="00E97502" w:rsidRPr="00241095">
          <w:rPr>
            <w:rStyle w:val="Hyperlink"/>
            <w:noProof/>
          </w:rPr>
          <w:t>Method of Giving Any Notice</w:t>
        </w:r>
        <w:r w:rsidR="00E97502">
          <w:rPr>
            <w:noProof/>
            <w:webHidden/>
          </w:rPr>
          <w:tab/>
        </w:r>
        <w:r>
          <w:rPr>
            <w:noProof/>
            <w:webHidden/>
          </w:rPr>
          <w:fldChar w:fldCharType="begin"/>
        </w:r>
        <w:r w:rsidR="00E97502">
          <w:rPr>
            <w:noProof/>
            <w:webHidden/>
          </w:rPr>
          <w:instrText xml:space="preserve"> PAGEREF _Toc351382554 \h </w:instrText>
        </w:r>
        <w:r>
          <w:rPr>
            <w:noProof/>
            <w:webHidden/>
          </w:rPr>
        </w:r>
        <w:r>
          <w:rPr>
            <w:noProof/>
            <w:webHidden/>
          </w:rPr>
          <w:fldChar w:fldCharType="separate"/>
        </w:r>
        <w:r w:rsidR="00F72E0E">
          <w:rPr>
            <w:noProof/>
            <w:webHidden/>
          </w:rPr>
          <w:t>22</w:t>
        </w:r>
        <w:r>
          <w:rPr>
            <w:noProof/>
            <w:webHidden/>
          </w:rPr>
          <w:fldChar w:fldCharType="end"/>
        </w:r>
      </w:hyperlink>
    </w:p>
    <w:p w:rsidR="00E97502" w:rsidRDefault="00DD2A41">
      <w:pPr>
        <w:pStyle w:val="TOC1"/>
        <w:rPr>
          <w:rFonts w:asciiTheme="minorHAnsi" w:eastAsiaTheme="minorEastAsia" w:hAnsiTheme="minorHAnsi" w:cstheme="minorBidi"/>
          <w:noProof/>
          <w:sz w:val="22"/>
          <w:szCs w:val="22"/>
          <w:lang w:eastAsia="en-CA"/>
        </w:rPr>
      </w:pPr>
      <w:hyperlink w:anchor="_Toc351382555" w:history="1">
        <w:r w:rsidR="00E97502" w:rsidRPr="00241095">
          <w:rPr>
            <w:rStyle w:val="Hyperlink"/>
            <w:noProof/>
          </w:rPr>
          <w:t>Section 10 –  Other Matters</w:t>
        </w:r>
        <w:r w:rsidR="00E97502">
          <w:rPr>
            <w:noProof/>
            <w:webHidden/>
          </w:rPr>
          <w:tab/>
        </w:r>
        <w:r>
          <w:rPr>
            <w:noProof/>
            <w:webHidden/>
          </w:rPr>
          <w:fldChar w:fldCharType="begin"/>
        </w:r>
        <w:r w:rsidR="00E97502">
          <w:rPr>
            <w:noProof/>
            <w:webHidden/>
          </w:rPr>
          <w:instrText xml:space="preserve"> PAGEREF _Toc351382555 \h </w:instrText>
        </w:r>
        <w:r>
          <w:rPr>
            <w:noProof/>
            <w:webHidden/>
          </w:rPr>
        </w:r>
        <w:r>
          <w:rPr>
            <w:noProof/>
            <w:webHidden/>
          </w:rPr>
          <w:fldChar w:fldCharType="separate"/>
        </w:r>
        <w:r w:rsidR="00F72E0E">
          <w:rPr>
            <w:noProof/>
            <w:webHidden/>
          </w:rPr>
          <w:t>23</w:t>
        </w:r>
        <w:r>
          <w:rPr>
            <w:noProof/>
            <w:webHidden/>
          </w:rPr>
          <w:fldChar w:fldCharType="end"/>
        </w:r>
      </w:hyperlink>
    </w:p>
    <w:p w:rsidR="00E97502" w:rsidRDefault="00DD2A41">
      <w:pPr>
        <w:pStyle w:val="TOC1"/>
        <w:rPr>
          <w:rFonts w:asciiTheme="minorHAnsi" w:eastAsiaTheme="minorEastAsia" w:hAnsiTheme="minorHAnsi" w:cstheme="minorBidi"/>
          <w:noProof/>
          <w:sz w:val="22"/>
          <w:szCs w:val="22"/>
          <w:lang w:eastAsia="en-CA"/>
        </w:rPr>
      </w:pPr>
      <w:hyperlink w:anchor="_Toc351382556" w:history="1">
        <w:r w:rsidR="00E97502" w:rsidRPr="00241095">
          <w:rPr>
            <w:rStyle w:val="Hyperlink"/>
            <w:noProof/>
          </w:rPr>
          <w:t>48.</w:t>
        </w:r>
        <w:r w:rsidR="00E97502">
          <w:rPr>
            <w:rFonts w:asciiTheme="minorHAnsi" w:eastAsiaTheme="minorEastAsia" w:hAnsiTheme="minorHAnsi" w:cstheme="minorBidi"/>
            <w:noProof/>
            <w:sz w:val="22"/>
            <w:szCs w:val="22"/>
            <w:lang w:eastAsia="en-CA"/>
          </w:rPr>
          <w:tab/>
        </w:r>
        <w:r w:rsidR="00E97502" w:rsidRPr="00241095">
          <w:rPr>
            <w:rStyle w:val="Hyperlink"/>
            <w:noProof/>
          </w:rPr>
          <w:t>Invalidity of any Provisions of this By-Law</w:t>
        </w:r>
        <w:r w:rsidR="00E97502">
          <w:rPr>
            <w:noProof/>
            <w:webHidden/>
          </w:rPr>
          <w:tab/>
        </w:r>
        <w:r>
          <w:rPr>
            <w:noProof/>
            <w:webHidden/>
          </w:rPr>
          <w:fldChar w:fldCharType="begin"/>
        </w:r>
        <w:r w:rsidR="00E97502">
          <w:rPr>
            <w:noProof/>
            <w:webHidden/>
          </w:rPr>
          <w:instrText xml:space="preserve"> PAGEREF _Toc351382556 \h </w:instrText>
        </w:r>
        <w:r>
          <w:rPr>
            <w:noProof/>
            <w:webHidden/>
          </w:rPr>
        </w:r>
        <w:r>
          <w:rPr>
            <w:noProof/>
            <w:webHidden/>
          </w:rPr>
          <w:fldChar w:fldCharType="separate"/>
        </w:r>
        <w:r w:rsidR="00F72E0E">
          <w:rPr>
            <w:noProof/>
            <w:webHidden/>
          </w:rPr>
          <w:t>23</w:t>
        </w:r>
        <w:r>
          <w:rPr>
            <w:noProof/>
            <w:webHidden/>
          </w:rPr>
          <w:fldChar w:fldCharType="end"/>
        </w:r>
      </w:hyperlink>
    </w:p>
    <w:p w:rsidR="00E97502" w:rsidRDefault="00DD2A41">
      <w:pPr>
        <w:pStyle w:val="TOC1"/>
        <w:rPr>
          <w:rFonts w:asciiTheme="minorHAnsi" w:eastAsiaTheme="minorEastAsia" w:hAnsiTheme="minorHAnsi" w:cstheme="minorBidi"/>
          <w:noProof/>
          <w:sz w:val="22"/>
          <w:szCs w:val="22"/>
          <w:lang w:eastAsia="en-CA"/>
        </w:rPr>
      </w:pPr>
      <w:hyperlink w:anchor="_Toc351382557" w:history="1">
        <w:r w:rsidR="00E97502" w:rsidRPr="00241095">
          <w:rPr>
            <w:rStyle w:val="Hyperlink"/>
            <w:noProof/>
          </w:rPr>
          <w:t>49.</w:t>
        </w:r>
        <w:r w:rsidR="00E97502">
          <w:rPr>
            <w:rFonts w:asciiTheme="minorHAnsi" w:eastAsiaTheme="minorEastAsia" w:hAnsiTheme="minorHAnsi" w:cstheme="minorBidi"/>
            <w:noProof/>
            <w:sz w:val="22"/>
            <w:szCs w:val="22"/>
            <w:lang w:eastAsia="en-CA"/>
          </w:rPr>
          <w:tab/>
        </w:r>
        <w:r w:rsidR="00E97502" w:rsidRPr="00241095">
          <w:rPr>
            <w:rStyle w:val="Hyperlink"/>
            <w:noProof/>
          </w:rPr>
          <w:t>Omissions and Errors</w:t>
        </w:r>
        <w:r w:rsidR="00E97502">
          <w:rPr>
            <w:noProof/>
            <w:webHidden/>
          </w:rPr>
          <w:tab/>
        </w:r>
        <w:r>
          <w:rPr>
            <w:noProof/>
            <w:webHidden/>
          </w:rPr>
          <w:fldChar w:fldCharType="begin"/>
        </w:r>
        <w:r w:rsidR="00E97502">
          <w:rPr>
            <w:noProof/>
            <w:webHidden/>
          </w:rPr>
          <w:instrText xml:space="preserve"> PAGEREF _Toc351382557 \h </w:instrText>
        </w:r>
        <w:r>
          <w:rPr>
            <w:noProof/>
            <w:webHidden/>
          </w:rPr>
        </w:r>
        <w:r>
          <w:rPr>
            <w:noProof/>
            <w:webHidden/>
          </w:rPr>
          <w:fldChar w:fldCharType="separate"/>
        </w:r>
        <w:r w:rsidR="00F72E0E">
          <w:rPr>
            <w:noProof/>
            <w:webHidden/>
          </w:rPr>
          <w:t>23</w:t>
        </w:r>
        <w:r>
          <w:rPr>
            <w:noProof/>
            <w:webHidden/>
          </w:rPr>
          <w:fldChar w:fldCharType="end"/>
        </w:r>
      </w:hyperlink>
    </w:p>
    <w:p w:rsidR="00E97502" w:rsidRDefault="00DD2A41">
      <w:pPr>
        <w:pStyle w:val="TOC1"/>
        <w:rPr>
          <w:rFonts w:asciiTheme="minorHAnsi" w:eastAsiaTheme="minorEastAsia" w:hAnsiTheme="minorHAnsi" w:cstheme="minorBidi"/>
          <w:noProof/>
          <w:sz w:val="22"/>
          <w:szCs w:val="22"/>
          <w:lang w:eastAsia="en-CA"/>
        </w:rPr>
      </w:pPr>
      <w:hyperlink w:anchor="_Toc351382558" w:history="1">
        <w:r w:rsidR="00E97502" w:rsidRPr="00241095">
          <w:rPr>
            <w:rStyle w:val="Hyperlink"/>
            <w:noProof/>
          </w:rPr>
          <w:t>50.</w:t>
        </w:r>
        <w:r w:rsidR="00E97502">
          <w:rPr>
            <w:rFonts w:asciiTheme="minorHAnsi" w:eastAsiaTheme="minorEastAsia" w:hAnsiTheme="minorHAnsi" w:cstheme="minorBidi"/>
            <w:noProof/>
            <w:sz w:val="22"/>
            <w:szCs w:val="22"/>
            <w:lang w:eastAsia="en-CA"/>
          </w:rPr>
          <w:tab/>
        </w:r>
        <w:r w:rsidR="00E97502" w:rsidRPr="00241095">
          <w:rPr>
            <w:rStyle w:val="Hyperlink"/>
            <w:noProof/>
          </w:rPr>
          <w:t>Mediation and Arbitration</w:t>
        </w:r>
        <w:r w:rsidR="00E97502">
          <w:rPr>
            <w:noProof/>
            <w:webHidden/>
          </w:rPr>
          <w:tab/>
        </w:r>
        <w:r>
          <w:rPr>
            <w:noProof/>
            <w:webHidden/>
          </w:rPr>
          <w:fldChar w:fldCharType="begin"/>
        </w:r>
        <w:r w:rsidR="00E97502">
          <w:rPr>
            <w:noProof/>
            <w:webHidden/>
          </w:rPr>
          <w:instrText xml:space="preserve"> PAGEREF _Toc351382558 \h </w:instrText>
        </w:r>
        <w:r>
          <w:rPr>
            <w:noProof/>
            <w:webHidden/>
          </w:rPr>
        </w:r>
        <w:r>
          <w:rPr>
            <w:noProof/>
            <w:webHidden/>
          </w:rPr>
          <w:fldChar w:fldCharType="separate"/>
        </w:r>
        <w:r w:rsidR="00F72E0E">
          <w:rPr>
            <w:noProof/>
            <w:webHidden/>
          </w:rPr>
          <w:t>23</w:t>
        </w:r>
        <w:r>
          <w:rPr>
            <w:noProof/>
            <w:webHidden/>
          </w:rPr>
          <w:fldChar w:fldCharType="end"/>
        </w:r>
      </w:hyperlink>
    </w:p>
    <w:p w:rsidR="00E97502" w:rsidRDefault="00DD2A41">
      <w:pPr>
        <w:pStyle w:val="TOC1"/>
        <w:rPr>
          <w:rFonts w:asciiTheme="minorHAnsi" w:eastAsiaTheme="minorEastAsia" w:hAnsiTheme="minorHAnsi" w:cstheme="minorBidi"/>
          <w:noProof/>
          <w:sz w:val="22"/>
          <w:szCs w:val="22"/>
          <w:lang w:eastAsia="en-CA"/>
        </w:rPr>
      </w:pPr>
      <w:hyperlink w:anchor="_Toc351382559" w:history="1">
        <w:r w:rsidR="00E97502" w:rsidRPr="00241095">
          <w:rPr>
            <w:rStyle w:val="Hyperlink"/>
            <w:noProof/>
          </w:rPr>
          <w:t>51.</w:t>
        </w:r>
        <w:r w:rsidR="00E97502">
          <w:rPr>
            <w:rFonts w:asciiTheme="minorHAnsi" w:eastAsiaTheme="minorEastAsia" w:hAnsiTheme="minorHAnsi" w:cstheme="minorBidi"/>
            <w:noProof/>
            <w:sz w:val="22"/>
            <w:szCs w:val="22"/>
            <w:lang w:eastAsia="en-CA"/>
          </w:rPr>
          <w:tab/>
        </w:r>
        <w:r w:rsidR="00E97502" w:rsidRPr="00241095">
          <w:rPr>
            <w:rStyle w:val="Hyperlink"/>
            <w:noProof/>
          </w:rPr>
          <w:t>Dispute Resolution Mechanism</w:t>
        </w:r>
        <w:r w:rsidR="00E97502">
          <w:rPr>
            <w:noProof/>
            <w:webHidden/>
          </w:rPr>
          <w:tab/>
        </w:r>
        <w:r>
          <w:rPr>
            <w:noProof/>
            <w:webHidden/>
          </w:rPr>
          <w:fldChar w:fldCharType="begin"/>
        </w:r>
        <w:r w:rsidR="00E97502">
          <w:rPr>
            <w:noProof/>
            <w:webHidden/>
          </w:rPr>
          <w:instrText xml:space="preserve"> PAGEREF _Toc351382559 \h </w:instrText>
        </w:r>
        <w:r>
          <w:rPr>
            <w:noProof/>
            <w:webHidden/>
          </w:rPr>
        </w:r>
        <w:r>
          <w:rPr>
            <w:noProof/>
            <w:webHidden/>
          </w:rPr>
          <w:fldChar w:fldCharType="separate"/>
        </w:r>
        <w:r w:rsidR="00F72E0E">
          <w:rPr>
            <w:noProof/>
            <w:webHidden/>
          </w:rPr>
          <w:t>24</w:t>
        </w:r>
        <w:r>
          <w:rPr>
            <w:noProof/>
            <w:webHidden/>
          </w:rPr>
          <w:fldChar w:fldCharType="end"/>
        </w:r>
      </w:hyperlink>
    </w:p>
    <w:p w:rsidR="00E97502" w:rsidRDefault="00DD2A41">
      <w:pPr>
        <w:pStyle w:val="TOC1"/>
        <w:rPr>
          <w:rFonts w:asciiTheme="minorHAnsi" w:eastAsiaTheme="minorEastAsia" w:hAnsiTheme="minorHAnsi" w:cstheme="minorBidi"/>
          <w:noProof/>
          <w:sz w:val="22"/>
          <w:szCs w:val="22"/>
          <w:lang w:eastAsia="en-CA"/>
        </w:rPr>
      </w:pPr>
      <w:hyperlink w:anchor="_Toc351382560" w:history="1">
        <w:r w:rsidR="00E97502" w:rsidRPr="00241095">
          <w:rPr>
            <w:rStyle w:val="Hyperlink"/>
            <w:noProof/>
          </w:rPr>
          <w:t>Section 11 – Effective Date</w:t>
        </w:r>
        <w:r w:rsidR="00E97502">
          <w:rPr>
            <w:noProof/>
            <w:webHidden/>
          </w:rPr>
          <w:tab/>
        </w:r>
        <w:r>
          <w:rPr>
            <w:noProof/>
            <w:webHidden/>
          </w:rPr>
          <w:fldChar w:fldCharType="begin"/>
        </w:r>
        <w:r w:rsidR="00E97502">
          <w:rPr>
            <w:noProof/>
            <w:webHidden/>
          </w:rPr>
          <w:instrText xml:space="preserve"> PAGEREF _Toc351382560 \h </w:instrText>
        </w:r>
        <w:r>
          <w:rPr>
            <w:noProof/>
            <w:webHidden/>
          </w:rPr>
        </w:r>
        <w:r>
          <w:rPr>
            <w:noProof/>
            <w:webHidden/>
          </w:rPr>
          <w:fldChar w:fldCharType="separate"/>
        </w:r>
        <w:r w:rsidR="00F72E0E">
          <w:rPr>
            <w:noProof/>
            <w:webHidden/>
          </w:rPr>
          <w:t>25</w:t>
        </w:r>
        <w:r>
          <w:rPr>
            <w:noProof/>
            <w:webHidden/>
          </w:rPr>
          <w:fldChar w:fldCharType="end"/>
        </w:r>
      </w:hyperlink>
    </w:p>
    <w:p w:rsidR="00E97502" w:rsidRDefault="00DD2A41">
      <w:pPr>
        <w:pStyle w:val="TOC1"/>
        <w:rPr>
          <w:rFonts w:asciiTheme="minorHAnsi" w:eastAsiaTheme="minorEastAsia" w:hAnsiTheme="minorHAnsi" w:cstheme="minorBidi"/>
          <w:noProof/>
          <w:sz w:val="22"/>
          <w:szCs w:val="22"/>
          <w:lang w:eastAsia="en-CA"/>
        </w:rPr>
      </w:pPr>
      <w:hyperlink w:anchor="_Toc351382561" w:history="1">
        <w:r w:rsidR="00E97502" w:rsidRPr="00241095">
          <w:rPr>
            <w:rStyle w:val="Hyperlink"/>
            <w:noProof/>
          </w:rPr>
          <w:t>52.</w:t>
        </w:r>
        <w:r w:rsidR="00E97502">
          <w:rPr>
            <w:rFonts w:asciiTheme="minorHAnsi" w:eastAsiaTheme="minorEastAsia" w:hAnsiTheme="minorHAnsi" w:cstheme="minorBidi"/>
            <w:noProof/>
            <w:sz w:val="22"/>
            <w:szCs w:val="22"/>
            <w:lang w:eastAsia="en-CA"/>
          </w:rPr>
          <w:tab/>
        </w:r>
        <w:r w:rsidR="00E97502" w:rsidRPr="00241095">
          <w:rPr>
            <w:rStyle w:val="Hyperlink"/>
            <w:noProof/>
          </w:rPr>
          <w:t>By-Law Effective Date</w:t>
        </w:r>
        <w:r w:rsidR="00E97502">
          <w:rPr>
            <w:noProof/>
            <w:webHidden/>
          </w:rPr>
          <w:tab/>
        </w:r>
        <w:r>
          <w:rPr>
            <w:noProof/>
            <w:webHidden/>
          </w:rPr>
          <w:fldChar w:fldCharType="begin"/>
        </w:r>
        <w:r w:rsidR="00E97502">
          <w:rPr>
            <w:noProof/>
            <w:webHidden/>
          </w:rPr>
          <w:instrText xml:space="preserve"> PAGEREF _Toc351382561 \h </w:instrText>
        </w:r>
        <w:r>
          <w:rPr>
            <w:noProof/>
            <w:webHidden/>
          </w:rPr>
        </w:r>
        <w:r>
          <w:rPr>
            <w:noProof/>
            <w:webHidden/>
          </w:rPr>
          <w:fldChar w:fldCharType="separate"/>
        </w:r>
        <w:r w:rsidR="00F72E0E">
          <w:rPr>
            <w:noProof/>
            <w:webHidden/>
          </w:rPr>
          <w:t>25</w:t>
        </w:r>
        <w:r>
          <w:rPr>
            <w:noProof/>
            <w:webHidden/>
          </w:rPr>
          <w:fldChar w:fldCharType="end"/>
        </w:r>
      </w:hyperlink>
    </w:p>
    <w:p w:rsidR="00361985" w:rsidRDefault="00DD2A41" w:rsidP="00EA1198">
      <w:pPr>
        <w:ind w:left="720" w:hanging="720"/>
        <w:rPr>
          <w:b/>
          <w:bCs/>
        </w:rPr>
      </w:pPr>
      <w:r w:rsidRPr="003C0D48">
        <w:rPr>
          <w:rFonts w:cs="Arial"/>
        </w:rPr>
        <w:fldChar w:fldCharType="end"/>
      </w:r>
      <w:r w:rsidR="00FC34CB" w:rsidRPr="00C631C3">
        <w:rPr>
          <w:b/>
          <w:bCs/>
        </w:rPr>
        <w:br w:type="page"/>
      </w:r>
    </w:p>
    <w:p w:rsidR="00361985" w:rsidRDefault="00361985">
      <w:r>
        <w:rPr>
          <w:b/>
          <w:bCs/>
        </w:rPr>
        <w:lastRenderedPageBreak/>
        <w:t>BE IT ENACTED</w:t>
      </w:r>
      <w:r>
        <w:t xml:space="preserve"> as a By-Law of the Society as follows:</w:t>
      </w:r>
    </w:p>
    <w:p w:rsidR="00794AAA" w:rsidRDefault="00794AAA" w:rsidP="00794AAA">
      <w:pPr>
        <w:pStyle w:val="Heading1"/>
        <w:numPr>
          <w:ilvl w:val="0"/>
          <w:numId w:val="0"/>
        </w:numPr>
      </w:pPr>
      <w:bookmarkStart w:id="0" w:name="_Toc351382499"/>
      <w:r w:rsidRPr="00CA361A">
        <w:t>Section 1</w:t>
      </w:r>
      <w:bookmarkEnd w:id="0"/>
    </w:p>
    <w:p w:rsidR="00361985" w:rsidRDefault="00361985" w:rsidP="00CA3FBB">
      <w:pPr>
        <w:pStyle w:val="Heading1"/>
      </w:pPr>
      <w:bookmarkStart w:id="1" w:name="_Toc351382500"/>
      <w:r w:rsidRPr="00A23A8F">
        <w:t>Definition</w:t>
      </w:r>
      <w:r w:rsidR="00FE0817">
        <w:t>s</w:t>
      </w:r>
      <w:bookmarkEnd w:id="1"/>
      <w:r>
        <w:t xml:space="preserve"> </w:t>
      </w:r>
    </w:p>
    <w:p w:rsidR="00361985" w:rsidRDefault="00361985">
      <w:pPr>
        <w:ind w:left="720"/>
      </w:pPr>
      <w:r>
        <w:t>In this By-Law and every other By-Law of the Society, unless the context otherwise requires:</w:t>
      </w:r>
    </w:p>
    <w:p w:rsidR="00361985" w:rsidRDefault="00361985"/>
    <w:p w:rsidR="00361985" w:rsidRDefault="00337B13" w:rsidP="00937E37">
      <w:pPr>
        <w:numPr>
          <w:ilvl w:val="1"/>
          <w:numId w:val="3"/>
        </w:numPr>
        <w:ind w:left="1440" w:hanging="720"/>
      </w:pPr>
      <w:r w:rsidRPr="00ED2F8B" w:rsidDel="00337B13">
        <w:rPr>
          <w:color w:val="000000"/>
        </w:rPr>
        <w:t xml:space="preserve"> </w:t>
      </w:r>
      <w:r w:rsidR="00361985">
        <w:t>“Act” means the Canada Not-For-Profit Corporations Act S.C. 2009, c.23 including the Regulations made pursuant to the Act, and any statute or regulations that may be substituted, as amended from time to time;</w:t>
      </w:r>
    </w:p>
    <w:p w:rsidR="00361985" w:rsidRDefault="00361985" w:rsidP="00937E37">
      <w:pPr>
        <w:numPr>
          <w:ilvl w:val="1"/>
          <w:numId w:val="3"/>
        </w:numPr>
        <w:ind w:left="1440" w:hanging="720"/>
      </w:pPr>
      <w:r>
        <w:t>“articles” m</w:t>
      </w:r>
      <w:bookmarkStart w:id="2" w:name="_GoBack"/>
      <w:bookmarkEnd w:id="2"/>
      <w:r>
        <w:t>eans the original or restated articles of incorporation or articles of amendment, amalgamation, continuance, reorganization, arrangement or revival of the Society;</w:t>
      </w:r>
    </w:p>
    <w:p w:rsidR="00361985" w:rsidRPr="00340062" w:rsidRDefault="00361985" w:rsidP="00937E37">
      <w:pPr>
        <w:numPr>
          <w:ilvl w:val="1"/>
          <w:numId w:val="3"/>
        </w:numPr>
        <w:ind w:left="1440" w:hanging="720"/>
      </w:pPr>
      <w:r w:rsidRPr="00340062">
        <w:t>“</w:t>
      </w:r>
      <w:r w:rsidR="00CB337F">
        <w:t>Board</w:t>
      </w:r>
      <w:r w:rsidRPr="00340062">
        <w:t xml:space="preserve">” means the </w:t>
      </w:r>
      <w:r w:rsidR="00CB337F">
        <w:t>Board</w:t>
      </w:r>
      <w:r w:rsidRPr="00340062">
        <w:t xml:space="preserve"> of </w:t>
      </w:r>
      <w:r w:rsidR="00CB337F">
        <w:t>Directors</w:t>
      </w:r>
      <w:r w:rsidRPr="00340062">
        <w:t xml:space="preserve"> of the Society and “</w:t>
      </w:r>
      <w:r w:rsidR="00CB337F">
        <w:t>D</w:t>
      </w:r>
      <w:r w:rsidRPr="00340062">
        <w:t xml:space="preserve">irector” means a member of the </w:t>
      </w:r>
      <w:r w:rsidR="00CB337F">
        <w:t>Board</w:t>
      </w:r>
      <w:r w:rsidRPr="00340062">
        <w:t>;</w:t>
      </w:r>
    </w:p>
    <w:p w:rsidR="00361985" w:rsidRPr="00340062" w:rsidRDefault="00361985" w:rsidP="00937E37">
      <w:pPr>
        <w:numPr>
          <w:ilvl w:val="1"/>
          <w:numId w:val="3"/>
        </w:numPr>
        <w:ind w:left="1440" w:hanging="720"/>
      </w:pPr>
      <w:r w:rsidRPr="00340062">
        <w:t>“By-Law” means this By-Law and no other;</w:t>
      </w:r>
    </w:p>
    <w:p w:rsidR="00361985" w:rsidRDefault="00361985" w:rsidP="00937E37">
      <w:pPr>
        <w:numPr>
          <w:ilvl w:val="1"/>
          <w:numId w:val="3"/>
        </w:numPr>
        <w:ind w:left="1440" w:hanging="720"/>
      </w:pPr>
      <w:r>
        <w:t>“Centre” means a local branch association of members of the Society;</w:t>
      </w:r>
    </w:p>
    <w:p w:rsidR="00361985" w:rsidRDefault="00361985" w:rsidP="00937E37">
      <w:pPr>
        <w:numPr>
          <w:ilvl w:val="1"/>
          <w:numId w:val="3"/>
        </w:numPr>
        <w:ind w:left="1440" w:hanging="720"/>
      </w:pPr>
      <w:r>
        <w:t>“constitution” means, or is equivalent to, the Society’s By-Law;</w:t>
      </w:r>
    </w:p>
    <w:p w:rsidR="00361985" w:rsidRDefault="00361985" w:rsidP="00937E37">
      <w:pPr>
        <w:numPr>
          <w:ilvl w:val="1"/>
          <w:numId w:val="3"/>
        </w:numPr>
        <w:ind w:left="1440" w:hanging="720"/>
      </w:pPr>
      <w:r>
        <w:t xml:space="preserve">“Council” and “National Council” mean the </w:t>
      </w:r>
      <w:r w:rsidR="00F330D7">
        <w:t>National Council</w:t>
      </w:r>
      <w:r>
        <w:t xml:space="preserve"> of the Society;</w:t>
      </w:r>
    </w:p>
    <w:p w:rsidR="00361985" w:rsidRDefault="00361985" w:rsidP="00937E37">
      <w:pPr>
        <w:numPr>
          <w:ilvl w:val="1"/>
          <w:numId w:val="3"/>
        </w:numPr>
        <w:ind w:left="1440" w:hanging="720"/>
      </w:pPr>
      <w:r>
        <w:t>“Council of a Centre” or “Centre Council” means the administering body of a Centre;</w:t>
      </w:r>
    </w:p>
    <w:p w:rsidR="0030118A" w:rsidRDefault="0030118A" w:rsidP="00937E37">
      <w:pPr>
        <w:numPr>
          <w:ilvl w:val="1"/>
          <w:numId w:val="3"/>
        </w:numPr>
        <w:ind w:left="1440" w:hanging="720"/>
      </w:pPr>
      <w:r>
        <w:t>“General Assembly” or “GA” means a convention of Society members;</w:t>
      </w:r>
    </w:p>
    <w:p w:rsidR="00361985" w:rsidRDefault="00361985" w:rsidP="00937E37">
      <w:pPr>
        <w:numPr>
          <w:ilvl w:val="1"/>
          <w:numId w:val="3"/>
        </w:numPr>
        <w:ind w:left="1440" w:hanging="720"/>
      </w:pPr>
      <w:r>
        <w:t xml:space="preserve">“meeting of members” includes an annual </w:t>
      </w:r>
      <w:r w:rsidR="00504501">
        <w:t xml:space="preserve">general </w:t>
      </w:r>
      <w:r>
        <w:t>meeting</w:t>
      </w:r>
      <w:r w:rsidR="00504501">
        <w:t xml:space="preserve"> (AGM)</w:t>
      </w:r>
      <w:r>
        <w:t xml:space="preserve"> of members or a special meeting of members;</w:t>
      </w:r>
    </w:p>
    <w:p w:rsidR="00361985" w:rsidRDefault="00361985" w:rsidP="00937E37">
      <w:pPr>
        <w:numPr>
          <w:ilvl w:val="1"/>
          <w:numId w:val="3"/>
        </w:numPr>
        <w:ind w:left="1440" w:hanging="720"/>
      </w:pPr>
      <w:r>
        <w:t xml:space="preserve">“special meeting of members” includes a meeting of members and a special meeting of all members entitled to vote at an annual </w:t>
      </w:r>
      <w:r w:rsidR="00504501">
        <w:t xml:space="preserve">general </w:t>
      </w:r>
      <w:r>
        <w:t>meeting of members;</w:t>
      </w:r>
    </w:p>
    <w:p w:rsidR="00361985" w:rsidRDefault="00361985" w:rsidP="00937E37">
      <w:pPr>
        <w:numPr>
          <w:ilvl w:val="1"/>
          <w:numId w:val="3"/>
        </w:numPr>
        <w:ind w:left="1440" w:hanging="720"/>
      </w:pPr>
      <w:r>
        <w:t xml:space="preserve">“ordinary resolution” means a resolution passed by a majority of not less than 50% plus 1 of the votes </w:t>
      </w:r>
      <w:r w:rsidR="00E646C5">
        <w:t xml:space="preserve">cast </w:t>
      </w:r>
      <w:r>
        <w:t>on that resolution; and</w:t>
      </w:r>
    </w:p>
    <w:p w:rsidR="00361985" w:rsidRDefault="00361985" w:rsidP="00937E37">
      <w:pPr>
        <w:numPr>
          <w:ilvl w:val="1"/>
          <w:numId w:val="3"/>
        </w:numPr>
        <w:ind w:left="1440" w:hanging="720"/>
      </w:pPr>
      <w:r>
        <w:t>“</w:t>
      </w:r>
      <w:proofErr w:type="gramStart"/>
      <w:r>
        <w:t>special</w:t>
      </w:r>
      <w:proofErr w:type="gramEnd"/>
      <w:r>
        <w:t xml:space="preserve"> resolution” means a resolution passed by a majority of not less than two-thirds (2/3) of the votes cast on that resolution.</w:t>
      </w:r>
    </w:p>
    <w:p w:rsidR="00361985" w:rsidRDefault="00361985"/>
    <w:p w:rsidR="00361985" w:rsidRPr="00A23A8F" w:rsidRDefault="00361985" w:rsidP="00CA3FBB">
      <w:pPr>
        <w:pStyle w:val="Heading1"/>
      </w:pPr>
      <w:bookmarkStart w:id="3" w:name="_Toc351382501"/>
      <w:r w:rsidRPr="00A23A8F">
        <w:t>Interpretation</w:t>
      </w:r>
      <w:bookmarkEnd w:id="3"/>
    </w:p>
    <w:p w:rsidR="00340062" w:rsidRDefault="00340062" w:rsidP="00340062">
      <w:pPr>
        <w:ind w:left="720"/>
      </w:pPr>
    </w:p>
    <w:p w:rsidR="00361985" w:rsidRDefault="00444ECE" w:rsidP="00444ECE">
      <w:pPr>
        <w:ind w:left="720"/>
      </w:pPr>
      <w:r>
        <w:t xml:space="preserve">2.1 </w:t>
      </w:r>
      <w:r w:rsidR="00361985">
        <w:t xml:space="preserve">This By-Law </w:t>
      </w:r>
      <w:r w:rsidR="00EA1198">
        <w:t>supersedes</w:t>
      </w:r>
      <w:r w:rsidR="00361985">
        <w:t xml:space="preserve"> every other By-Law of the Society prior to the date of acceptance.</w:t>
      </w:r>
    </w:p>
    <w:p w:rsidR="00340062" w:rsidRDefault="00340062">
      <w:pPr>
        <w:ind w:left="720"/>
      </w:pPr>
    </w:p>
    <w:p w:rsidR="00361985" w:rsidRDefault="00444ECE">
      <w:pPr>
        <w:ind w:left="720"/>
      </w:pPr>
      <w:r>
        <w:t xml:space="preserve">2.2 </w:t>
      </w:r>
      <w:r w:rsidR="00361985">
        <w:t>In the interpretation of this By-Law, words in the singular include the plural and vice-versa, words in one gender include all genders, and “person” includes an individual, body corporate, partnership, trust, and unincorporated organization.</w:t>
      </w:r>
    </w:p>
    <w:p w:rsidR="00361985" w:rsidRDefault="00361985">
      <w:pPr>
        <w:ind w:left="720"/>
      </w:pPr>
      <w:r>
        <w:lastRenderedPageBreak/>
        <w:t>Other than as specified above, words and expressions defined in the Act have the same meanings when used in this By-Law.</w:t>
      </w:r>
    </w:p>
    <w:p w:rsidR="00180BB7" w:rsidRDefault="00180BB7">
      <w:pPr>
        <w:ind w:left="720"/>
      </w:pPr>
    </w:p>
    <w:p w:rsidR="00180BB7" w:rsidRDefault="00444ECE">
      <w:pPr>
        <w:ind w:left="720"/>
      </w:pPr>
      <w:r>
        <w:t xml:space="preserve">2.3 </w:t>
      </w:r>
      <w:r w:rsidR="00180BB7">
        <w:t xml:space="preserve">All previous By-Laws of the Society are repealed as of the coming into force of this By-Law. Such repeal shall not affect the previous operation of any By-Law so repealed or affect the validity of any act done or right, privilege, obligation, or liability acquired or incurred under, or the validity of any contract or agreement made pursuant to, or the validity of any charter documents of the Society obtained pursuant to, any such By-Law prior to its repeal. All officers and persons acting under any By-Law so repealed shall continue to act as if elected or appointed under the provisions of this By-Law and all resolutions of the Society or the National Council or </w:t>
      </w:r>
      <w:r w:rsidR="00CB337F">
        <w:t>Board</w:t>
      </w:r>
      <w:r w:rsidR="00180BB7">
        <w:t xml:space="preserve"> of </w:t>
      </w:r>
      <w:r w:rsidR="00CB337F">
        <w:t>Directors</w:t>
      </w:r>
      <w:r w:rsidR="00180BB7">
        <w:t xml:space="preserve"> or a committee thereof with continuing effect passed under any repealed By-Law shall continue good and valid except to the extent inconsistent with this By-Law and until amended or repealed.</w:t>
      </w:r>
    </w:p>
    <w:p w:rsidR="00361985" w:rsidRPr="00A23A8F" w:rsidRDefault="00361985" w:rsidP="00CA3FBB">
      <w:pPr>
        <w:pStyle w:val="Heading1"/>
      </w:pPr>
      <w:bookmarkStart w:id="4" w:name="_Toc351382502"/>
      <w:r w:rsidRPr="00A23A8F">
        <w:t>Corporate Seal</w:t>
      </w:r>
      <w:bookmarkEnd w:id="4"/>
    </w:p>
    <w:p w:rsidR="00340062" w:rsidRDefault="00340062" w:rsidP="00340062">
      <w:pPr>
        <w:ind w:left="720"/>
      </w:pPr>
    </w:p>
    <w:p w:rsidR="00361985" w:rsidRDefault="00361985">
      <w:pPr>
        <w:ind w:left="720"/>
      </w:pPr>
      <w:r>
        <w:t xml:space="preserve">The Society may have a corporate seal in the form approved from time to time by the </w:t>
      </w:r>
      <w:r w:rsidR="00CB337F">
        <w:t>Board</w:t>
      </w:r>
      <w:r>
        <w:t xml:space="preserve">. If a corporate seal is approved by the </w:t>
      </w:r>
      <w:r w:rsidR="00CB337F">
        <w:t>Board</w:t>
      </w:r>
      <w:r>
        <w:t xml:space="preserve">, the </w:t>
      </w:r>
      <w:r w:rsidR="00CF6AFB">
        <w:t>Secretary</w:t>
      </w:r>
      <w:r>
        <w:t xml:space="preserve"> of the Society shall be the custodian of the corporate seal.</w:t>
      </w:r>
    </w:p>
    <w:p w:rsidR="00794AAA" w:rsidRPr="00CA361A" w:rsidRDefault="00794AAA" w:rsidP="00794AAA">
      <w:pPr>
        <w:pStyle w:val="Heading1"/>
        <w:numPr>
          <w:ilvl w:val="0"/>
          <w:numId w:val="0"/>
        </w:numPr>
      </w:pPr>
      <w:bookmarkStart w:id="5" w:name="_Toc351382503"/>
      <w:r w:rsidRPr="00CA361A">
        <w:t>Section 2</w:t>
      </w:r>
      <w:r>
        <w:t xml:space="preserve"> – Documentary and Financial Execution</w:t>
      </w:r>
      <w:bookmarkEnd w:id="5"/>
    </w:p>
    <w:p w:rsidR="00361985" w:rsidRPr="00A23A8F" w:rsidRDefault="00361985" w:rsidP="00CA3FBB">
      <w:pPr>
        <w:pStyle w:val="Heading1"/>
      </w:pPr>
      <w:bookmarkStart w:id="6" w:name="_Toc351382504"/>
      <w:r w:rsidRPr="00A23A8F">
        <w:t>Execution of Documents</w:t>
      </w:r>
      <w:bookmarkEnd w:id="6"/>
    </w:p>
    <w:p w:rsidR="00340062" w:rsidRDefault="00340062" w:rsidP="00340062">
      <w:pPr>
        <w:ind w:left="720"/>
      </w:pPr>
    </w:p>
    <w:p w:rsidR="00361985" w:rsidRDefault="00361985">
      <w:pPr>
        <w:ind w:left="720"/>
      </w:pPr>
      <w:r>
        <w:t xml:space="preserve">Deeds, transfers, assignments, contracts, obligations, and other instruments in writing requiring execution by the Society may be signed by any two (2) of its officers or </w:t>
      </w:r>
      <w:r w:rsidR="00CB337F">
        <w:t>Directors</w:t>
      </w:r>
      <w:r>
        <w:t xml:space="preserve">. In addition, the </w:t>
      </w:r>
      <w:r w:rsidR="00CB337F">
        <w:t>Board</w:t>
      </w:r>
      <w:r>
        <w:t xml:space="preserve"> may from time to time direct the manner in which and the person or persons by whom a particular document or type of document shall be executed. Any person authorized to sign any document may affix the corporate seal (if any) to the document. Any signing officer may certify a copy of any instrument, resolution, </w:t>
      </w:r>
      <w:r w:rsidR="00EA1198">
        <w:t>By-Law,</w:t>
      </w:r>
      <w:r>
        <w:t xml:space="preserve"> or other document of the Society to be a true copy thereof.</w:t>
      </w:r>
    </w:p>
    <w:p w:rsidR="00361985" w:rsidRDefault="00361985"/>
    <w:p w:rsidR="00361985" w:rsidRPr="00A23A8F" w:rsidRDefault="00361985" w:rsidP="00CA3FBB">
      <w:pPr>
        <w:pStyle w:val="Heading1"/>
      </w:pPr>
      <w:bookmarkStart w:id="7" w:name="_Toc351382505"/>
      <w:r w:rsidRPr="00A23A8F">
        <w:t>Financial Year</w:t>
      </w:r>
      <w:bookmarkEnd w:id="7"/>
      <w:r w:rsidRPr="00A23A8F">
        <w:t xml:space="preserve"> </w:t>
      </w:r>
    </w:p>
    <w:p w:rsidR="00340062" w:rsidRDefault="00340062" w:rsidP="00340062">
      <w:pPr>
        <w:ind w:left="720"/>
      </w:pPr>
    </w:p>
    <w:p w:rsidR="00361985" w:rsidRDefault="00361985">
      <w:pPr>
        <w:ind w:left="720"/>
      </w:pPr>
      <w:r>
        <w:t xml:space="preserve">The financial </w:t>
      </w:r>
      <w:r w:rsidR="00EA1198">
        <w:t>year-end</w:t>
      </w:r>
      <w:r>
        <w:t xml:space="preserve"> of the Society shall be determined by the </w:t>
      </w:r>
      <w:r w:rsidR="00CB337F">
        <w:t>Board</w:t>
      </w:r>
      <w:r>
        <w:t>.</w:t>
      </w:r>
    </w:p>
    <w:p w:rsidR="00361985" w:rsidRPr="00A23A8F" w:rsidRDefault="00361985" w:rsidP="00CA3FBB">
      <w:pPr>
        <w:pStyle w:val="Heading1"/>
      </w:pPr>
      <w:bookmarkStart w:id="8" w:name="_Toc351382506"/>
      <w:r w:rsidRPr="00A23A8F">
        <w:lastRenderedPageBreak/>
        <w:t>Banking Arrangements</w:t>
      </w:r>
      <w:bookmarkEnd w:id="8"/>
    </w:p>
    <w:p w:rsidR="00340062" w:rsidRDefault="00340062" w:rsidP="00340062">
      <w:pPr>
        <w:ind w:left="720"/>
      </w:pPr>
    </w:p>
    <w:p w:rsidR="00361985" w:rsidRDefault="00361985">
      <w:pPr>
        <w:ind w:left="720"/>
      </w:pPr>
      <w:r>
        <w:t>The banking business of the Society shall be transacted at such bank, trust company</w:t>
      </w:r>
      <w:r w:rsidR="00717F45">
        <w:t>,</w:t>
      </w:r>
      <w:r>
        <w:t xml:space="preserve"> or other firm or corporation carrying on a banking business in Canada or elsewhere as the </w:t>
      </w:r>
      <w:r w:rsidR="00CB337F">
        <w:t>Board</w:t>
      </w:r>
      <w:r>
        <w:t xml:space="preserve"> may designate, appoint</w:t>
      </w:r>
      <w:r w:rsidR="00717F45">
        <w:t>,</w:t>
      </w:r>
      <w:r>
        <w:t xml:space="preserve"> or authorize from time to time by resolution. The banking business or any part of it shall be transacted by an officer or officers of the Society and/or other persons as the </w:t>
      </w:r>
      <w:r w:rsidR="00CB337F">
        <w:t>Board</w:t>
      </w:r>
      <w:r>
        <w:t xml:space="preserve"> may by resolution from time to time designate, direct</w:t>
      </w:r>
      <w:r w:rsidR="00717F45">
        <w:t>,</w:t>
      </w:r>
      <w:r>
        <w:t xml:space="preserve"> or authorize.</w:t>
      </w:r>
    </w:p>
    <w:p w:rsidR="00E3272E" w:rsidRDefault="00E3272E" w:rsidP="00134C01">
      <w:pPr>
        <w:pStyle w:val="Heading1"/>
        <w:rPr>
          <w:rFonts w:cs="Arial"/>
          <w:lang w:eastAsia="en-CA"/>
        </w:rPr>
      </w:pPr>
      <w:bookmarkStart w:id="9" w:name="_Toc351382507"/>
      <w:r>
        <w:rPr>
          <w:rFonts w:cs="Arial"/>
          <w:lang w:eastAsia="en-CA"/>
        </w:rPr>
        <w:t xml:space="preserve">Investment of the </w:t>
      </w:r>
      <w:r w:rsidR="00773817">
        <w:rPr>
          <w:rFonts w:cs="Arial"/>
          <w:lang w:eastAsia="en-CA"/>
        </w:rPr>
        <w:t>E</w:t>
      </w:r>
      <w:r w:rsidRPr="00E3272E">
        <w:rPr>
          <w:rFonts w:cs="Arial"/>
          <w:lang w:eastAsia="en-CA"/>
        </w:rPr>
        <w:t>ndowment</w:t>
      </w:r>
      <w:r>
        <w:rPr>
          <w:rFonts w:cs="Arial"/>
          <w:lang w:eastAsia="en-CA"/>
        </w:rPr>
        <w:t xml:space="preserve"> </w:t>
      </w:r>
      <w:r w:rsidRPr="00E3272E">
        <w:rPr>
          <w:rFonts w:cs="Arial"/>
          <w:lang w:eastAsia="en-CA"/>
        </w:rPr>
        <w:t>of the RASC</w:t>
      </w:r>
      <w:bookmarkEnd w:id="9"/>
    </w:p>
    <w:p w:rsidR="00E3272E" w:rsidRPr="00E3272E" w:rsidRDefault="00E3272E" w:rsidP="00134C01">
      <w:pPr>
        <w:spacing w:line="240" w:lineRule="auto"/>
        <w:ind w:left="720"/>
        <w:rPr>
          <w:rFonts w:eastAsia="Times New Roman" w:cs="Arial"/>
          <w:lang w:eastAsia="en-CA"/>
        </w:rPr>
      </w:pPr>
      <w:r w:rsidRPr="00E3272E">
        <w:rPr>
          <w:rFonts w:eastAsia="Times New Roman" w:cs="Arial"/>
          <w:lang w:eastAsia="en-CA"/>
        </w:rPr>
        <w:t xml:space="preserve">The </w:t>
      </w:r>
      <w:r w:rsidR="00CB337F">
        <w:rPr>
          <w:rFonts w:eastAsia="Times New Roman" w:cs="Arial"/>
          <w:lang w:eastAsia="en-CA"/>
        </w:rPr>
        <w:t>Board</w:t>
      </w:r>
      <w:r w:rsidRPr="00E3272E">
        <w:rPr>
          <w:rFonts w:eastAsia="Times New Roman" w:cs="Arial"/>
          <w:lang w:eastAsia="en-CA"/>
        </w:rPr>
        <w:t xml:space="preserve"> shall formulate the investment objectives for the</w:t>
      </w:r>
      <w:r w:rsidR="00134C01">
        <w:rPr>
          <w:rFonts w:eastAsia="Times New Roman" w:cs="Arial"/>
          <w:lang w:eastAsia="en-CA"/>
        </w:rPr>
        <w:t xml:space="preserve"> Society’s endowment</w:t>
      </w:r>
      <w:r w:rsidRPr="00E3272E">
        <w:rPr>
          <w:rFonts w:eastAsia="Times New Roman" w:cs="Arial"/>
          <w:lang w:eastAsia="en-CA"/>
        </w:rPr>
        <w:t xml:space="preserve"> funds, and select an investment firm (</w:t>
      </w:r>
      <w:r w:rsidRPr="00E3272E">
        <w:rPr>
          <w:rFonts w:eastAsia="Times New Roman" w:cs="Arial"/>
          <w:i/>
          <w:lang w:eastAsia="en-CA"/>
        </w:rPr>
        <w:t>i.e.</w:t>
      </w:r>
      <w:r w:rsidRPr="00E3272E">
        <w:rPr>
          <w:rFonts w:eastAsia="Times New Roman" w:cs="Arial"/>
          <w:lang w:eastAsia="en-CA"/>
        </w:rPr>
        <w:t xml:space="preserve"> bank and/or brokerage) and the appropriate instruments to achieve these objectives. Alternatively, the </w:t>
      </w:r>
      <w:r w:rsidR="00CB337F">
        <w:rPr>
          <w:rFonts w:eastAsia="Times New Roman" w:cs="Arial"/>
          <w:lang w:eastAsia="en-CA"/>
        </w:rPr>
        <w:t>Board</w:t>
      </w:r>
      <w:r w:rsidRPr="00E3272E">
        <w:rPr>
          <w:rFonts w:eastAsia="Times New Roman" w:cs="Arial"/>
          <w:lang w:eastAsia="en-CA"/>
        </w:rPr>
        <w:t xml:space="preserve"> may hire an outside investment management firm to facilitate these objectives.</w:t>
      </w:r>
    </w:p>
    <w:p w:rsidR="00E3272E" w:rsidRPr="00E3272E" w:rsidRDefault="00E3272E" w:rsidP="00134C01">
      <w:pPr>
        <w:spacing w:line="240" w:lineRule="auto"/>
        <w:ind w:left="720"/>
        <w:rPr>
          <w:rFonts w:eastAsia="Times New Roman" w:cs="Arial"/>
          <w:lang w:eastAsia="en-CA"/>
        </w:rPr>
      </w:pPr>
      <w:r w:rsidRPr="00E3272E">
        <w:rPr>
          <w:rFonts w:eastAsia="Times New Roman" w:cs="Arial"/>
          <w:lang w:eastAsia="en-CA"/>
        </w:rPr>
        <w:t> </w:t>
      </w:r>
    </w:p>
    <w:p w:rsidR="00E3272E" w:rsidRDefault="00E3272E" w:rsidP="00134C01">
      <w:pPr>
        <w:ind w:left="720"/>
        <w:rPr>
          <w:rFonts w:eastAsia="Times New Roman" w:cs="Arial"/>
          <w:lang w:eastAsia="en-CA"/>
        </w:rPr>
      </w:pPr>
      <w:r w:rsidRPr="00E3272E">
        <w:rPr>
          <w:rFonts w:eastAsia="Times New Roman" w:cs="Arial"/>
          <w:lang w:eastAsia="en-CA"/>
        </w:rPr>
        <w:t xml:space="preserve">The </w:t>
      </w:r>
      <w:r w:rsidR="00CB337F">
        <w:rPr>
          <w:rFonts w:eastAsia="Times New Roman" w:cs="Arial"/>
          <w:lang w:eastAsia="en-CA"/>
        </w:rPr>
        <w:t>Board</w:t>
      </w:r>
      <w:r w:rsidRPr="00E3272E">
        <w:rPr>
          <w:rFonts w:eastAsia="Times New Roman" w:cs="Arial"/>
          <w:lang w:eastAsia="en-CA"/>
        </w:rPr>
        <w:t xml:space="preserve"> shall review the investment objectives from time to time, and, when applicable, review the performance of the outside investment management firm and make changes when appropriate</w:t>
      </w:r>
      <w:r>
        <w:rPr>
          <w:rFonts w:eastAsia="Times New Roman" w:cs="Arial"/>
          <w:lang w:eastAsia="en-CA"/>
        </w:rPr>
        <w:t>.</w:t>
      </w:r>
    </w:p>
    <w:p w:rsidR="00361985" w:rsidRPr="00A23A8F" w:rsidRDefault="00361985" w:rsidP="00CA3FBB">
      <w:pPr>
        <w:pStyle w:val="Heading1"/>
      </w:pPr>
      <w:bookmarkStart w:id="10" w:name="_Toc351382508"/>
      <w:r w:rsidRPr="00A23A8F">
        <w:t>Borrowing Powers</w:t>
      </w:r>
      <w:bookmarkEnd w:id="10"/>
      <w:r w:rsidRPr="00A23A8F">
        <w:t xml:space="preserve"> </w:t>
      </w:r>
    </w:p>
    <w:p w:rsidR="00361985" w:rsidRDefault="00361985">
      <w:pPr>
        <w:ind w:left="720"/>
      </w:pPr>
    </w:p>
    <w:p w:rsidR="004C537B" w:rsidRDefault="00361985">
      <w:pPr>
        <w:ind w:left="720"/>
      </w:pPr>
      <w:r>
        <w:t xml:space="preserve">The </w:t>
      </w:r>
      <w:r w:rsidR="00CB337F">
        <w:t>Directors</w:t>
      </w:r>
      <w:r>
        <w:t xml:space="preserve"> of the Society may</w:t>
      </w:r>
      <w:r w:rsidR="004C537B">
        <w:t>,</w:t>
      </w:r>
    </w:p>
    <w:p w:rsidR="00361985" w:rsidRDefault="00361985">
      <w:pPr>
        <w:ind w:left="720"/>
      </w:pPr>
    </w:p>
    <w:p w:rsidR="00361985" w:rsidRDefault="00361985" w:rsidP="00937E37">
      <w:pPr>
        <w:numPr>
          <w:ilvl w:val="0"/>
          <w:numId w:val="15"/>
        </w:numPr>
      </w:pPr>
      <w:r>
        <w:t xml:space="preserve"> borrow money on the credit of the Society;</w:t>
      </w:r>
    </w:p>
    <w:p w:rsidR="00EC5F36" w:rsidRDefault="00EC5F36" w:rsidP="00EC5F36">
      <w:pPr>
        <w:ind w:left="1530"/>
      </w:pPr>
    </w:p>
    <w:p w:rsidR="00361985" w:rsidRDefault="00361985" w:rsidP="00937E37">
      <w:pPr>
        <w:numPr>
          <w:ilvl w:val="0"/>
          <w:numId w:val="15"/>
        </w:numPr>
      </w:pPr>
      <w:r>
        <w:t xml:space="preserve"> issue, reissue, sell, pledge or hypothecate debt obligations of the Society;</w:t>
      </w:r>
    </w:p>
    <w:p w:rsidR="00EC5F36" w:rsidRDefault="00EC5F36" w:rsidP="00EC5F36">
      <w:pPr>
        <w:ind w:left="1530"/>
      </w:pPr>
    </w:p>
    <w:p w:rsidR="00361985" w:rsidRDefault="00361985" w:rsidP="00937E37">
      <w:pPr>
        <w:numPr>
          <w:ilvl w:val="0"/>
          <w:numId w:val="15"/>
        </w:numPr>
      </w:pPr>
      <w:r>
        <w:t xml:space="preserve"> give a guarantee on behalf</w:t>
      </w:r>
      <w:r w:rsidR="00D7125D">
        <w:t>;</w:t>
      </w:r>
      <w:r>
        <w:t xml:space="preserve"> and</w:t>
      </w:r>
    </w:p>
    <w:p w:rsidR="00EC5F36" w:rsidRDefault="00EC5F36" w:rsidP="00EC5F36">
      <w:pPr>
        <w:ind w:left="1530"/>
      </w:pPr>
    </w:p>
    <w:p w:rsidR="00361985" w:rsidRDefault="00361985" w:rsidP="00937E37">
      <w:pPr>
        <w:numPr>
          <w:ilvl w:val="0"/>
          <w:numId w:val="15"/>
        </w:numPr>
      </w:pPr>
      <w:r>
        <w:t xml:space="preserve"> </w:t>
      </w:r>
      <w:proofErr w:type="gramStart"/>
      <w:r>
        <w:t>mortgage</w:t>
      </w:r>
      <w:proofErr w:type="gramEnd"/>
      <w:r>
        <w:t>, hypothecate, pledge</w:t>
      </w:r>
      <w:r w:rsidR="00D7125D">
        <w:t>,</w:t>
      </w:r>
      <w:r>
        <w:t xml:space="preserve"> or otherwise create a security interest in all or any property of the Society, owned or subsequently acquired, to secure any debt obligation of the Society.</w:t>
      </w:r>
    </w:p>
    <w:p w:rsidR="00361985" w:rsidRPr="00A23A8F" w:rsidRDefault="00361985" w:rsidP="00CA3FBB">
      <w:pPr>
        <w:pStyle w:val="Heading1"/>
      </w:pPr>
      <w:bookmarkStart w:id="11" w:name="_Toc351382509"/>
      <w:r w:rsidRPr="00A23A8F">
        <w:t>Annual Financial Statements</w:t>
      </w:r>
      <w:bookmarkEnd w:id="11"/>
    </w:p>
    <w:p w:rsidR="00340062" w:rsidRDefault="00340062" w:rsidP="00340062">
      <w:pPr>
        <w:ind w:left="720"/>
      </w:pPr>
    </w:p>
    <w:p w:rsidR="00E3272E" w:rsidRDefault="00361985">
      <w:pPr>
        <w:ind w:left="720"/>
      </w:pPr>
      <w:r>
        <w:t xml:space="preserve">The Society may, instead of sending copies of the annual financial statements and other documents referred to in subsection 172(1) (Annual Financial Statements) of the Act to the members, publish a notice to its members stating that the annual financial statements and documents provided in subsection 172(1) are available at the registered office of the Society and any member may </w:t>
      </w:r>
      <w:r>
        <w:lastRenderedPageBreak/>
        <w:t xml:space="preserve">obtain a copy free of charge at the registered office or by electronic means. </w:t>
      </w:r>
      <w:r w:rsidR="00802EF7">
        <w:t>Additionally, members may request a copy by prepaid mail.</w:t>
      </w:r>
    </w:p>
    <w:p w:rsidR="00E3272E" w:rsidRDefault="00E3272E">
      <w:pPr>
        <w:ind w:left="720"/>
      </w:pPr>
    </w:p>
    <w:p w:rsidR="00794AAA" w:rsidRPr="00CA361A" w:rsidRDefault="00794AAA" w:rsidP="00794AAA">
      <w:pPr>
        <w:pStyle w:val="Heading1"/>
        <w:numPr>
          <w:ilvl w:val="0"/>
          <w:numId w:val="0"/>
        </w:numPr>
      </w:pPr>
      <w:bookmarkStart w:id="12" w:name="_Toc351382510"/>
      <w:r w:rsidRPr="00CA361A">
        <w:t>Section 3 – Members</w:t>
      </w:r>
      <w:bookmarkEnd w:id="12"/>
    </w:p>
    <w:p w:rsidR="00361985" w:rsidRPr="00A23A8F" w:rsidRDefault="00361985" w:rsidP="00CA3FBB">
      <w:pPr>
        <w:pStyle w:val="Heading1"/>
      </w:pPr>
      <w:bookmarkStart w:id="13" w:name="_Toc351382511"/>
      <w:r w:rsidRPr="00A23A8F">
        <w:t>Membership Conditions</w:t>
      </w:r>
      <w:bookmarkEnd w:id="13"/>
    </w:p>
    <w:p w:rsidR="00340062" w:rsidRDefault="00340062" w:rsidP="00340062">
      <w:pPr>
        <w:ind w:left="720"/>
      </w:pPr>
    </w:p>
    <w:p w:rsidR="00361985" w:rsidRDefault="00361985">
      <w:pPr>
        <w:ind w:left="720"/>
      </w:pPr>
      <w:r>
        <w:t xml:space="preserve">Subject to the articles, there shall be one class of members in the Society. The </w:t>
      </w:r>
      <w:r w:rsidR="00CB337F">
        <w:t>Board</w:t>
      </w:r>
      <w:r>
        <w:t xml:space="preserve"> of the Society may, by resolution, approve the admission of the members of the Society. Members may also be admitted in such other manner as may be prescribed by the </w:t>
      </w:r>
      <w:r w:rsidR="00CB337F">
        <w:t>Board</w:t>
      </w:r>
      <w:r>
        <w:t xml:space="preserve"> by resolution. The following conditions of membership shall apply:</w:t>
      </w:r>
    </w:p>
    <w:p w:rsidR="00361985" w:rsidRDefault="00361985">
      <w:pPr>
        <w:ind w:left="720"/>
      </w:pPr>
    </w:p>
    <w:p w:rsidR="00361985" w:rsidRPr="00A23A8F" w:rsidRDefault="00361985">
      <w:pPr>
        <w:ind w:left="720"/>
        <w:rPr>
          <w:b/>
        </w:rPr>
      </w:pPr>
      <w:r w:rsidRPr="00A23A8F">
        <w:rPr>
          <w:b/>
        </w:rPr>
        <w:t>Members</w:t>
      </w:r>
    </w:p>
    <w:p w:rsidR="00340062" w:rsidRDefault="00340062">
      <w:pPr>
        <w:ind w:left="720"/>
      </w:pPr>
    </w:p>
    <w:p w:rsidR="00361985" w:rsidRDefault="00361985" w:rsidP="00D84009">
      <w:pPr>
        <w:numPr>
          <w:ilvl w:val="0"/>
          <w:numId w:val="4"/>
        </w:numPr>
      </w:pPr>
      <w:r>
        <w:t xml:space="preserve">Membership shall be available to persons who have applied, and have been accepted by a resolution of the </w:t>
      </w:r>
      <w:r w:rsidR="00CB337F">
        <w:t>Board</w:t>
      </w:r>
      <w:r>
        <w:t xml:space="preserve">, or in manner as may be determined by the </w:t>
      </w:r>
      <w:r w:rsidR="00CB337F">
        <w:t>Board</w:t>
      </w:r>
      <w:r>
        <w:t>, for membership in the Society.</w:t>
      </w:r>
    </w:p>
    <w:p w:rsidR="00FC6D6E" w:rsidRDefault="00FC6D6E" w:rsidP="00FC6D6E">
      <w:pPr>
        <w:ind w:left="1260"/>
      </w:pPr>
    </w:p>
    <w:p w:rsidR="00361985" w:rsidRDefault="00361985" w:rsidP="00937E37">
      <w:pPr>
        <w:numPr>
          <w:ilvl w:val="0"/>
          <w:numId w:val="4"/>
        </w:numPr>
      </w:pPr>
      <w:r>
        <w:t>The term of membership of a member shall be annual, subject to renewal in accordance with the policies of the Society.</w:t>
      </w:r>
    </w:p>
    <w:p w:rsidR="00FC6D6E" w:rsidRDefault="00FC6D6E" w:rsidP="00FC6D6E">
      <w:pPr>
        <w:ind w:left="1260"/>
      </w:pPr>
    </w:p>
    <w:p w:rsidR="00DE53A3" w:rsidRDefault="00361985" w:rsidP="00937E37">
      <w:pPr>
        <w:numPr>
          <w:ilvl w:val="0"/>
          <w:numId w:val="4"/>
        </w:numPr>
      </w:pPr>
      <w:r>
        <w:t>As set out in the articles, each member is entitled to receive notice of, attend, and vote at all meetings of members and each such member shall be entitled to one (1) vote at such meetings.</w:t>
      </w:r>
    </w:p>
    <w:p w:rsidR="00361985" w:rsidRDefault="00DE53A3" w:rsidP="00435B70">
      <w:pPr>
        <w:ind w:left="1530"/>
      </w:pPr>
      <w:r>
        <w:t xml:space="preserve"> </w:t>
      </w:r>
    </w:p>
    <w:p w:rsidR="00361985" w:rsidRDefault="00361985">
      <w:pPr>
        <w:ind w:left="720"/>
      </w:pPr>
      <w:r>
        <w:t>Pursuant to subsection 197(1) (Fundamental Change) of the Act, a special resolution of the members is required to make any amendments to this section of the By-Law if those amendments affect membership rights and/or conditions described in paragraphs 197(1)(e), (h), (l) or (m).</w:t>
      </w:r>
    </w:p>
    <w:p w:rsidR="00340062" w:rsidRPr="00A23A8F" w:rsidRDefault="00361985" w:rsidP="00016528">
      <w:pPr>
        <w:pStyle w:val="Heading1"/>
      </w:pPr>
      <w:bookmarkStart w:id="14" w:name="_Toc351382512"/>
      <w:r w:rsidRPr="00A23A8F">
        <w:t>Membership Transferability</w:t>
      </w:r>
      <w:bookmarkEnd w:id="14"/>
    </w:p>
    <w:p w:rsidR="00361985" w:rsidRPr="00A23A8F" w:rsidRDefault="00361985" w:rsidP="00340062">
      <w:pPr>
        <w:ind w:left="990"/>
        <w:rPr>
          <w:sz w:val="28"/>
        </w:rPr>
      </w:pPr>
      <w:r w:rsidRPr="00A23A8F">
        <w:rPr>
          <w:b/>
          <w:bCs/>
          <w:sz w:val="28"/>
        </w:rPr>
        <w:t xml:space="preserve"> </w:t>
      </w:r>
    </w:p>
    <w:p w:rsidR="00361985" w:rsidRDefault="00361985">
      <w:pPr>
        <w:ind w:left="720"/>
      </w:pPr>
      <w:r>
        <w:t xml:space="preserve">A membership may only be transferred to the Society. Pursuant to Section 197(1) (Fundamental Change) of the Act, a special resolution of the members is required to make any amendment to add, </w:t>
      </w:r>
      <w:r w:rsidR="00EA1198">
        <w:t>change,</w:t>
      </w:r>
      <w:r>
        <w:t xml:space="preserve"> or delete this section of the By-Law.</w:t>
      </w:r>
    </w:p>
    <w:p w:rsidR="00794AAA" w:rsidRDefault="00794AAA">
      <w:pPr>
        <w:ind w:left="720"/>
      </w:pPr>
    </w:p>
    <w:p w:rsidR="00794AAA" w:rsidRPr="00B326CA" w:rsidRDefault="00794AAA" w:rsidP="00794AAA">
      <w:pPr>
        <w:pStyle w:val="Heading1"/>
      </w:pPr>
      <w:bookmarkStart w:id="15" w:name="_Toc351382513"/>
      <w:r w:rsidRPr="00B326CA">
        <w:lastRenderedPageBreak/>
        <w:t>Membership Dues</w:t>
      </w:r>
      <w:bookmarkEnd w:id="15"/>
      <w:r w:rsidRPr="00B326CA">
        <w:t xml:space="preserve"> </w:t>
      </w:r>
    </w:p>
    <w:p w:rsidR="00794AAA" w:rsidRPr="00B326CA" w:rsidRDefault="00794AAA" w:rsidP="00794AAA">
      <w:pPr>
        <w:ind w:left="990"/>
        <w:rPr>
          <w:rFonts w:cs="Arial"/>
          <w:b/>
          <w:bCs/>
          <w:sz w:val="28"/>
          <w:szCs w:val="28"/>
        </w:rPr>
      </w:pPr>
    </w:p>
    <w:p w:rsidR="00794AAA" w:rsidRDefault="00794AAA" w:rsidP="00794AAA">
      <w:pPr>
        <w:ind w:left="1080"/>
      </w:pPr>
      <w:r>
        <w:t>Members shall be notified in writing of the membership dues at any time payable by them and, if any are not paid within two (2) calendar months of the membership renewal date, the members in default shall automatically cease to be members of the Society.</w:t>
      </w:r>
    </w:p>
    <w:p w:rsidR="00794AAA" w:rsidRDefault="00794AAA">
      <w:pPr>
        <w:ind w:left="720"/>
      </w:pPr>
    </w:p>
    <w:p w:rsidR="00794AAA" w:rsidRPr="00153939" w:rsidRDefault="00794AAA" w:rsidP="00794AAA">
      <w:pPr>
        <w:pStyle w:val="Heading1"/>
      </w:pPr>
      <w:bookmarkStart w:id="16" w:name="_Toc351382514"/>
      <w:r w:rsidRPr="007A17D4">
        <w:t>Termination of Membership</w:t>
      </w:r>
      <w:bookmarkEnd w:id="16"/>
    </w:p>
    <w:p w:rsidR="00794AAA" w:rsidRPr="007A17D4" w:rsidRDefault="00794AAA" w:rsidP="00794AAA">
      <w:pPr>
        <w:ind w:left="990"/>
        <w:rPr>
          <w:sz w:val="28"/>
        </w:rPr>
      </w:pPr>
    </w:p>
    <w:p w:rsidR="00794AAA" w:rsidRDefault="00794AAA" w:rsidP="00794AAA">
      <w:pPr>
        <w:ind w:left="1080"/>
      </w:pPr>
      <w:r>
        <w:t>A membership in the Society is terminated when:</w:t>
      </w:r>
    </w:p>
    <w:p w:rsidR="00794AAA" w:rsidRDefault="00794AAA" w:rsidP="00937E37">
      <w:pPr>
        <w:numPr>
          <w:ilvl w:val="0"/>
          <w:numId w:val="7"/>
        </w:numPr>
      </w:pPr>
      <w:r>
        <w:t>the member dies, or, in the case of a member that is a corporation, the corporation is dissolved;</w:t>
      </w:r>
    </w:p>
    <w:p w:rsidR="00794AAA" w:rsidRDefault="00794AAA" w:rsidP="00794AAA">
      <w:pPr>
        <w:ind w:left="1170"/>
      </w:pPr>
    </w:p>
    <w:p w:rsidR="00794AAA" w:rsidRDefault="00794AAA" w:rsidP="00937E37">
      <w:pPr>
        <w:numPr>
          <w:ilvl w:val="0"/>
          <w:numId w:val="7"/>
        </w:numPr>
      </w:pPr>
      <w:r>
        <w:t>a member fails to maintain any qualifications for membership described in the section on membership conditions of this By-Law;</w:t>
      </w:r>
    </w:p>
    <w:p w:rsidR="00794AAA" w:rsidRDefault="00794AAA" w:rsidP="00794AAA">
      <w:pPr>
        <w:ind w:left="1170"/>
      </w:pPr>
    </w:p>
    <w:p w:rsidR="00794AAA" w:rsidRDefault="00794AAA" w:rsidP="00937E37">
      <w:pPr>
        <w:numPr>
          <w:ilvl w:val="0"/>
          <w:numId w:val="7"/>
        </w:numPr>
      </w:pPr>
      <w:r>
        <w:t xml:space="preserve">the member resigns by delivering a written resignation to the chair of the </w:t>
      </w:r>
      <w:r w:rsidR="00CB337F">
        <w:t>Board</w:t>
      </w:r>
      <w:r>
        <w:t xml:space="preserve"> of the Society, in which case such resignation shall be effective on the date specified in the resignation;</w:t>
      </w:r>
    </w:p>
    <w:p w:rsidR="00794AAA" w:rsidRDefault="00794AAA" w:rsidP="00794AAA">
      <w:pPr>
        <w:ind w:left="1170"/>
      </w:pPr>
    </w:p>
    <w:p w:rsidR="00794AAA" w:rsidRDefault="00794AAA" w:rsidP="00937E37">
      <w:pPr>
        <w:numPr>
          <w:ilvl w:val="0"/>
          <w:numId w:val="7"/>
        </w:numPr>
      </w:pPr>
      <w:r>
        <w:t>the member is expelled in accordance with any discipline of members section or is otherwise terminated in accordance with the articles or By-Law;</w:t>
      </w:r>
    </w:p>
    <w:p w:rsidR="00794AAA" w:rsidRDefault="00794AAA" w:rsidP="00794AAA">
      <w:pPr>
        <w:ind w:left="1170"/>
      </w:pPr>
    </w:p>
    <w:p w:rsidR="00794AAA" w:rsidRDefault="00794AAA" w:rsidP="00937E37">
      <w:pPr>
        <w:numPr>
          <w:ilvl w:val="0"/>
          <w:numId w:val="7"/>
        </w:numPr>
      </w:pPr>
      <w:r>
        <w:t>the member's term of membership expires; or</w:t>
      </w:r>
    </w:p>
    <w:p w:rsidR="00794AAA" w:rsidRDefault="00794AAA" w:rsidP="00794AAA">
      <w:pPr>
        <w:ind w:left="1170"/>
      </w:pPr>
    </w:p>
    <w:p w:rsidR="00794AAA" w:rsidRDefault="00794AAA" w:rsidP="00937E37">
      <w:pPr>
        <w:numPr>
          <w:ilvl w:val="0"/>
          <w:numId w:val="7"/>
        </w:numPr>
      </w:pPr>
      <w:proofErr w:type="gramStart"/>
      <w:r>
        <w:t>the</w:t>
      </w:r>
      <w:proofErr w:type="gramEnd"/>
      <w:r>
        <w:t xml:space="preserve"> Society is liquidated or dissolved under the Act.</w:t>
      </w:r>
    </w:p>
    <w:p w:rsidR="00794AAA" w:rsidRDefault="00794AAA" w:rsidP="00794AAA">
      <w:pPr>
        <w:ind w:left="1170"/>
      </w:pPr>
    </w:p>
    <w:p w:rsidR="00774BC9" w:rsidRPr="00B326CA" w:rsidRDefault="00774BC9" w:rsidP="00774BC9">
      <w:pPr>
        <w:pStyle w:val="Heading1"/>
      </w:pPr>
      <w:bookmarkStart w:id="17" w:name="_Toc351382515"/>
      <w:r w:rsidRPr="007A17D4">
        <w:t>Effect of Termination of Membership</w:t>
      </w:r>
      <w:bookmarkEnd w:id="17"/>
    </w:p>
    <w:p w:rsidR="00774BC9" w:rsidRDefault="00774BC9" w:rsidP="00774BC9">
      <w:pPr>
        <w:ind w:left="990"/>
      </w:pPr>
      <w:r>
        <w:t xml:space="preserve"> </w:t>
      </w:r>
    </w:p>
    <w:p w:rsidR="00774BC9" w:rsidRDefault="00774BC9" w:rsidP="00774BC9">
      <w:pPr>
        <w:ind w:left="1080"/>
      </w:pPr>
      <w:r>
        <w:t>Subject to the articles, upon any termination of membership, the rights of the member, including any rights in the property of the Society, automatically cease to exist.</w:t>
      </w:r>
    </w:p>
    <w:p w:rsidR="00361985" w:rsidRDefault="00361985">
      <w:pPr>
        <w:ind w:left="720"/>
      </w:pPr>
    </w:p>
    <w:p w:rsidR="00774BC9" w:rsidRPr="007A17D4" w:rsidRDefault="00774BC9" w:rsidP="00774BC9">
      <w:pPr>
        <w:pStyle w:val="Heading1"/>
      </w:pPr>
      <w:bookmarkStart w:id="18" w:name="_Toc351382516"/>
      <w:r w:rsidRPr="007A17D4">
        <w:t>Discipline of Members</w:t>
      </w:r>
      <w:bookmarkEnd w:id="18"/>
    </w:p>
    <w:p w:rsidR="00774BC9" w:rsidRDefault="00774BC9" w:rsidP="00774BC9">
      <w:pPr>
        <w:ind w:left="990"/>
      </w:pPr>
    </w:p>
    <w:p w:rsidR="00774BC9" w:rsidRDefault="00774BC9" w:rsidP="00774BC9">
      <w:pPr>
        <w:ind w:left="1080"/>
      </w:pPr>
      <w:r>
        <w:t xml:space="preserve">The </w:t>
      </w:r>
      <w:r w:rsidR="00CB337F">
        <w:t>Board</w:t>
      </w:r>
      <w:r>
        <w:t xml:space="preserve"> shall have authority to suspend or expel any member from the Society for any one or more of the following grounds:</w:t>
      </w:r>
    </w:p>
    <w:p w:rsidR="00774BC9" w:rsidRDefault="00774BC9" w:rsidP="00774BC9">
      <w:pPr>
        <w:ind w:left="1080"/>
      </w:pPr>
    </w:p>
    <w:p w:rsidR="00774BC9" w:rsidRDefault="00774BC9" w:rsidP="00937E37">
      <w:pPr>
        <w:numPr>
          <w:ilvl w:val="0"/>
          <w:numId w:val="8"/>
        </w:numPr>
      </w:pPr>
      <w:r>
        <w:lastRenderedPageBreak/>
        <w:t xml:space="preserve">violating any provision of the articles, By-Law, or written policies of the Society; </w:t>
      </w:r>
    </w:p>
    <w:p w:rsidR="00774BC9" w:rsidRDefault="00774BC9" w:rsidP="00774BC9">
      <w:pPr>
        <w:ind w:left="1170"/>
      </w:pPr>
    </w:p>
    <w:p w:rsidR="00774BC9" w:rsidRDefault="00774BC9" w:rsidP="00937E37">
      <w:pPr>
        <w:numPr>
          <w:ilvl w:val="0"/>
          <w:numId w:val="8"/>
        </w:numPr>
      </w:pPr>
      <w:r>
        <w:t xml:space="preserve">carrying out any conduct which may be detrimental to the Society as determined by the </w:t>
      </w:r>
      <w:r w:rsidR="00CB337F">
        <w:t>Board</w:t>
      </w:r>
      <w:r>
        <w:t xml:space="preserve"> in its sole discretion;</w:t>
      </w:r>
    </w:p>
    <w:p w:rsidR="00774BC9" w:rsidRDefault="00774BC9" w:rsidP="00774BC9">
      <w:pPr>
        <w:ind w:left="1170"/>
      </w:pPr>
    </w:p>
    <w:p w:rsidR="00774BC9" w:rsidRDefault="00774BC9" w:rsidP="00937E37">
      <w:pPr>
        <w:numPr>
          <w:ilvl w:val="0"/>
          <w:numId w:val="8"/>
        </w:numPr>
      </w:pPr>
      <w:proofErr w:type="gramStart"/>
      <w:r>
        <w:t>for</w:t>
      </w:r>
      <w:proofErr w:type="gramEnd"/>
      <w:r>
        <w:t xml:space="preserve"> any other reason that the </w:t>
      </w:r>
      <w:r w:rsidR="00CB337F">
        <w:t>Board</w:t>
      </w:r>
      <w:r>
        <w:t xml:space="preserve"> in its sole and absolute discretion considers to be reasonable, having regard to the purpose of the Society.</w:t>
      </w:r>
    </w:p>
    <w:p w:rsidR="00774BC9" w:rsidRDefault="00774BC9" w:rsidP="00774BC9">
      <w:pPr>
        <w:ind w:left="1080"/>
      </w:pPr>
    </w:p>
    <w:p w:rsidR="00774BC9" w:rsidRDefault="00774BC9" w:rsidP="00774BC9">
      <w:pPr>
        <w:ind w:left="1080"/>
      </w:pPr>
      <w:r>
        <w:t xml:space="preserve">In the event that the </w:t>
      </w:r>
      <w:r w:rsidR="00CB337F">
        <w:t>Board</w:t>
      </w:r>
      <w:r>
        <w:t xml:space="preserve"> determines that a member should be expelled or suspended from membership in the Society, the president, or such other officer as may be designated by the </w:t>
      </w:r>
      <w:r w:rsidR="00CB337F">
        <w:t>Board</w:t>
      </w:r>
      <w:r>
        <w:t xml:space="preserve">, shall provide twenty (20) days notice of suspension or expulsion to the member and shall provide reasons for the proposed suspension or expulsion. The member may make written submissions to the president, or such other officer as may be designated by the </w:t>
      </w:r>
      <w:r w:rsidR="00CB337F">
        <w:t>Board</w:t>
      </w:r>
      <w:r>
        <w:t xml:space="preserve">, in response to the notice received within such twenty (20) day period. In the event that no written submissions are received by the president, the president, or such other officer as may be designated by the </w:t>
      </w:r>
      <w:r w:rsidR="00CB337F">
        <w:t>Board</w:t>
      </w:r>
      <w:r>
        <w:t xml:space="preserve">, may proceed to notify the member that the member is suspended or expelled from membership in the Society. If written submissions are received in accordance with this section, the </w:t>
      </w:r>
      <w:r w:rsidR="00CB337F">
        <w:t>Board</w:t>
      </w:r>
      <w:r>
        <w:t xml:space="preserve"> will consider such submissions in arriving at a final decision and shall notify the member concerning such final decision within a further twenty (20) days from the date of receipt of the submissions. The </w:t>
      </w:r>
      <w:r w:rsidR="00CB337F">
        <w:t>Board</w:t>
      </w:r>
      <w:r>
        <w:t>'s decision shall be final and binding on the member, without any further right of appeal.</w:t>
      </w:r>
    </w:p>
    <w:p w:rsidR="00774BC9" w:rsidRDefault="00774BC9">
      <w:pPr>
        <w:ind w:left="720"/>
      </w:pPr>
    </w:p>
    <w:p w:rsidR="00774BC9" w:rsidRPr="00CA361A" w:rsidRDefault="00774BC9" w:rsidP="00774BC9">
      <w:pPr>
        <w:pStyle w:val="Heading1"/>
        <w:numPr>
          <w:ilvl w:val="0"/>
          <w:numId w:val="0"/>
        </w:numPr>
      </w:pPr>
      <w:bookmarkStart w:id="19" w:name="_Toc351382517"/>
      <w:r w:rsidRPr="00CA361A">
        <w:t>Section 4 – Members’ Meetings</w:t>
      </w:r>
      <w:bookmarkEnd w:id="19"/>
    </w:p>
    <w:p w:rsidR="00361985" w:rsidRPr="00A23A8F" w:rsidRDefault="00361985" w:rsidP="00016528">
      <w:pPr>
        <w:pStyle w:val="Heading1"/>
      </w:pPr>
      <w:bookmarkStart w:id="20" w:name="_Toc351382518"/>
      <w:r w:rsidRPr="00A23A8F">
        <w:t>Notice of Members</w:t>
      </w:r>
      <w:r w:rsidR="00774BC9">
        <w:t>’</w:t>
      </w:r>
      <w:r w:rsidRPr="00A23A8F">
        <w:t xml:space="preserve"> Meeting</w:t>
      </w:r>
      <w:bookmarkEnd w:id="20"/>
      <w:r w:rsidRPr="00A23A8F">
        <w:t xml:space="preserve"> </w:t>
      </w:r>
    </w:p>
    <w:p w:rsidR="00340062" w:rsidRPr="00A23A8F" w:rsidRDefault="00340062" w:rsidP="00340062">
      <w:pPr>
        <w:ind w:left="990"/>
        <w:rPr>
          <w:sz w:val="28"/>
        </w:rPr>
      </w:pPr>
    </w:p>
    <w:p w:rsidR="00361985" w:rsidRDefault="00361985" w:rsidP="006E0768">
      <w:pPr>
        <w:ind w:left="720"/>
      </w:pPr>
      <w:r>
        <w:t xml:space="preserve">Notice of the time and place of a meeting of members shall be given to each member entitled to vote at the meeting by telephonic, </w:t>
      </w:r>
      <w:r w:rsidR="00EA1198">
        <w:t>electronic,</w:t>
      </w:r>
      <w:r>
        <w:t xml:space="preserve"> or other communication facility to each member entitled to vote at the meeting, during a period of 21 to </w:t>
      </w:r>
      <w:r w:rsidR="004C537B">
        <w:t xml:space="preserve">60 </w:t>
      </w:r>
      <w:r>
        <w:t xml:space="preserve">days before the day on which the meeting is to be held. If a member requests that the notice be given by non-electronic means, the notice will be sent by mail, </w:t>
      </w:r>
      <w:r w:rsidR="00EA1198">
        <w:t>courier,</w:t>
      </w:r>
      <w:r>
        <w:t xml:space="preserve"> or personal delivery.</w:t>
      </w:r>
    </w:p>
    <w:p w:rsidR="00361985" w:rsidRDefault="00361985">
      <w:pPr>
        <w:ind w:left="720"/>
      </w:pPr>
    </w:p>
    <w:p w:rsidR="00361985" w:rsidRDefault="00361985">
      <w:pPr>
        <w:ind w:left="720"/>
      </w:pPr>
      <w:r>
        <w:t>Pursuant to subsection 197(1) (Fundamental Change) of the Act, a special resolution of the members is required to make any amendment to the By-Law of the Society to change the manner of giving notice to members entitled to vote at a meeting of members.</w:t>
      </w:r>
    </w:p>
    <w:p w:rsidR="004C537B" w:rsidRDefault="004C537B">
      <w:pPr>
        <w:ind w:left="720"/>
      </w:pPr>
    </w:p>
    <w:p w:rsidR="004C537B" w:rsidRDefault="004C537B">
      <w:pPr>
        <w:ind w:left="720"/>
      </w:pPr>
      <w:r>
        <w:lastRenderedPageBreak/>
        <w:t>Any person who is entitled to notice of a meeting of members may waive notice, and attendance of the person at the meeting is a waiver of notice of the meeting, unless the person attends the meeting for the express purpose of objecting to the transaction of any business on the grounds that the meeting is not lawfully called.</w:t>
      </w:r>
    </w:p>
    <w:p w:rsidR="00361985" w:rsidRDefault="00361985">
      <w:pPr>
        <w:ind w:left="720"/>
      </w:pPr>
    </w:p>
    <w:p w:rsidR="00361985" w:rsidRPr="00A23A8F" w:rsidRDefault="00361985" w:rsidP="00016528">
      <w:pPr>
        <w:pStyle w:val="Heading1"/>
      </w:pPr>
      <w:bookmarkStart w:id="21" w:name="_Toc351382519"/>
      <w:r w:rsidRPr="00A23A8F">
        <w:t>Members Calling a Members' Meeting</w:t>
      </w:r>
      <w:bookmarkEnd w:id="21"/>
      <w:r w:rsidRPr="00A23A8F">
        <w:t xml:space="preserve"> </w:t>
      </w:r>
    </w:p>
    <w:p w:rsidR="00340062" w:rsidRDefault="00340062" w:rsidP="00340062">
      <w:pPr>
        <w:ind w:left="990"/>
      </w:pPr>
    </w:p>
    <w:p w:rsidR="00361985" w:rsidRDefault="00361985" w:rsidP="00CB337F">
      <w:pPr>
        <w:ind w:left="720"/>
      </w:pPr>
      <w:r>
        <w:t xml:space="preserve">The </w:t>
      </w:r>
      <w:r w:rsidR="00CB337F">
        <w:t>Board</w:t>
      </w:r>
      <w:r>
        <w:t xml:space="preserve"> shall call a special meeting of members in accordance with Section 167 of the Act, on written requisition of members carrying not less than 5% of the voting rights. If the </w:t>
      </w:r>
      <w:r w:rsidR="00CB337F">
        <w:t>Directors</w:t>
      </w:r>
      <w:r>
        <w:t xml:space="preserve"> do not call a meeting within twenty-one (21) days of receiving the requisition, any member who signed the requisition may call the meeting.</w:t>
      </w:r>
    </w:p>
    <w:p w:rsidR="00361985" w:rsidRPr="00A23A8F" w:rsidRDefault="00361985" w:rsidP="00016528">
      <w:pPr>
        <w:pStyle w:val="Heading1"/>
      </w:pPr>
      <w:bookmarkStart w:id="22" w:name="_Toc351382520"/>
      <w:r w:rsidRPr="00A23A8F">
        <w:t>Absentee Voting at Members' Meetings</w:t>
      </w:r>
      <w:bookmarkEnd w:id="22"/>
    </w:p>
    <w:p w:rsidR="00361985" w:rsidRDefault="00361985">
      <w:pPr>
        <w:ind w:left="360"/>
      </w:pPr>
    </w:p>
    <w:p w:rsidR="00361985" w:rsidRDefault="00361985">
      <w:pPr>
        <w:ind w:left="720"/>
      </w:pPr>
      <w:r>
        <w:t>Pursuant to section 171(1) (Absentee Voting) of the Act, a member entitled to vote at a meeting of members may vote by mailed-in ballot or by means of a telephonic, electronic or other communication facility if the Society has a system that:</w:t>
      </w:r>
    </w:p>
    <w:p w:rsidR="00361985" w:rsidRDefault="00361985" w:rsidP="00937E37">
      <w:pPr>
        <w:numPr>
          <w:ilvl w:val="0"/>
          <w:numId w:val="16"/>
        </w:numPr>
      </w:pPr>
      <w:r>
        <w:t>enables the votes to be gathered in a manner that permits their subsequent verification, and</w:t>
      </w:r>
    </w:p>
    <w:p w:rsidR="00774BC9" w:rsidRDefault="00774BC9" w:rsidP="00774BC9">
      <w:pPr>
        <w:ind w:left="1080"/>
      </w:pPr>
    </w:p>
    <w:p w:rsidR="00361985" w:rsidRDefault="00361985" w:rsidP="00937E37">
      <w:pPr>
        <w:numPr>
          <w:ilvl w:val="0"/>
          <w:numId w:val="16"/>
        </w:numPr>
      </w:pPr>
      <w:proofErr w:type="gramStart"/>
      <w:r>
        <w:t>permits</w:t>
      </w:r>
      <w:proofErr w:type="gramEnd"/>
      <w:r>
        <w:t xml:space="preserve"> the tallied votes to be presented to the Society without it being possible for the Society to identify how each member voted.</w:t>
      </w:r>
    </w:p>
    <w:p w:rsidR="00EA330F" w:rsidRDefault="00EA330F" w:rsidP="00EA330F">
      <w:pPr>
        <w:ind w:left="1530"/>
      </w:pPr>
    </w:p>
    <w:p w:rsidR="00361985" w:rsidRDefault="00361985" w:rsidP="00EA330F">
      <w:pPr>
        <w:ind w:left="720"/>
      </w:pPr>
      <w:r>
        <w:t>Pursuant to subsection 197(1) (Fundamental Change) of the Act, a special resolution of the members is required to make any amendment to the By-Law of the Society to change this method of voting by members not in attendance at a meeting of members.</w:t>
      </w:r>
    </w:p>
    <w:p w:rsidR="00340062" w:rsidRDefault="00340062" w:rsidP="00EA330F">
      <w:pPr>
        <w:ind w:left="720"/>
      </w:pPr>
    </w:p>
    <w:p w:rsidR="00774BC9" w:rsidRPr="00DC11D8" w:rsidRDefault="00774BC9" w:rsidP="00774BC9">
      <w:pPr>
        <w:pStyle w:val="Heading1"/>
        <w:numPr>
          <w:ilvl w:val="0"/>
          <w:numId w:val="0"/>
        </w:numPr>
        <w:rPr>
          <w:lang w:val="en-US"/>
        </w:rPr>
      </w:pPr>
      <w:bookmarkStart w:id="23" w:name="_Toc351382521"/>
      <w:r w:rsidRPr="00DC11D8">
        <w:rPr>
          <w:lang w:val="en-US"/>
        </w:rPr>
        <w:t>Section 5 Annual General Meeting</w:t>
      </w:r>
      <w:bookmarkEnd w:id="23"/>
    </w:p>
    <w:p w:rsidR="00774BC9" w:rsidRDefault="00774BC9" w:rsidP="007A34C7">
      <w:pPr>
        <w:ind w:left="1080"/>
      </w:pPr>
    </w:p>
    <w:p w:rsidR="000641EB" w:rsidRPr="00A23A8F" w:rsidRDefault="002C4745" w:rsidP="00016528">
      <w:pPr>
        <w:pStyle w:val="Heading1"/>
        <w:rPr>
          <w:rFonts w:cs="Arial"/>
        </w:rPr>
      </w:pPr>
      <w:bookmarkStart w:id="24" w:name="_Toc351382522"/>
      <w:r w:rsidRPr="00A23A8F">
        <w:t>Annual General Meeting</w:t>
      </w:r>
      <w:bookmarkEnd w:id="24"/>
    </w:p>
    <w:p w:rsidR="00340062" w:rsidRPr="00A637E5" w:rsidRDefault="00340062" w:rsidP="00340062">
      <w:pPr>
        <w:ind w:left="990"/>
        <w:rPr>
          <w:rFonts w:cs="Arial"/>
        </w:rPr>
      </w:pPr>
    </w:p>
    <w:p w:rsidR="000641EB" w:rsidRPr="00C17223" w:rsidRDefault="000641EB" w:rsidP="00937E37">
      <w:pPr>
        <w:numPr>
          <w:ilvl w:val="0"/>
          <w:numId w:val="13"/>
        </w:numPr>
      </w:pPr>
      <w:r w:rsidRPr="00C17223">
        <w:t xml:space="preserve">The annual </w:t>
      </w:r>
      <w:r w:rsidR="00504501" w:rsidRPr="00C17223">
        <w:t xml:space="preserve">general </w:t>
      </w:r>
      <w:r w:rsidRPr="00C17223">
        <w:t>meeting</w:t>
      </w:r>
      <w:r w:rsidR="00504501" w:rsidRPr="00C17223">
        <w:t xml:space="preserve"> (AGM)</w:t>
      </w:r>
      <w:r w:rsidRPr="00C17223">
        <w:t xml:space="preserve"> of the members of the Society shall be held once each calendar year, at such time and place within Canada as shall be designated by the </w:t>
      </w:r>
      <w:r w:rsidR="00CB337F">
        <w:t>Board</w:t>
      </w:r>
      <w:r w:rsidRPr="00C17223">
        <w:t xml:space="preserve">. The </w:t>
      </w:r>
      <w:r w:rsidR="00504501" w:rsidRPr="00C17223">
        <w:t>AGM</w:t>
      </w:r>
      <w:r w:rsidRPr="00C17223">
        <w:t xml:space="preserve"> shall take place not more than fifteen months after the previous </w:t>
      </w:r>
      <w:r w:rsidR="00504501" w:rsidRPr="00C17223">
        <w:t xml:space="preserve">AGM </w:t>
      </w:r>
      <w:r w:rsidRPr="00C17223">
        <w:t xml:space="preserve">and in no case </w:t>
      </w:r>
      <w:r w:rsidR="00967887">
        <w:t xml:space="preserve">later than nine (9) months after the end of the </w:t>
      </w:r>
      <w:r w:rsidR="005F07FC">
        <w:t>financial</w:t>
      </w:r>
      <w:r w:rsidR="00967887">
        <w:t xml:space="preserve"> year</w:t>
      </w:r>
      <w:r w:rsidR="00A637E5" w:rsidRPr="00C17223">
        <w:t>.</w:t>
      </w:r>
    </w:p>
    <w:p w:rsidR="00A637E5" w:rsidRPr="00A637E5" w:rsidRDefault="00A637E5" w:rsidP="00A637E5">
      <w:pPr>
        <w:autoSpaceDE w:val="0"/>
        <w:autoSpaceDN w:val="0"/>
        <w:adjustRightInd w:val="0"/>
        <w:spacing w:line="240" w:lineRule="auto"/>
        <w:ind w:left="1725"/>
        <w:rPr>
          <w:rFonts w:cs="Arial"/>
        </w:rPr>
      </w:pPr>
    </w:p>
    <w:p w:rsidR="000641EB" w:rsidRPr="00C17223" w:rsidRDefault="000641EB" w:rsidP="00937E37">
      <w:pPr>
        <w:numPr>
          <w:ilvl w:val="0"/>
          <w:numId w:val="13"/>
        </w:numPr>
      </w:pPr>
      <w:r w:rsidRPr="00C17223">
        <w:t xml:space="preserve">At least thirty days before the date of the </w:t>
      </w:r>
      <w:r w:rsidR="00504501" w:rsidRPr="00C17223">
        <w:t>AGM</w:t>
      </w:r>
      <w:r w:rsidRPr="00C17223">
        <w:t>, the Secretary shall send to each voting member of the Society:</w:t>
      </w:r>
    </w:p>
    <w:p w:rsidR="000641EB" w:rsidRPr="00A637E5" w:rsidRDefault="000641EB" w:rsidP="000641EB">
      <w:pPr>
        <w:pStyle w:val="Default"/>
        <w:jc w:val="both"/>
        <w:rPr>
          <w:rFonts w:ascii="Arial" w:hAnsi="Arial" w:cs="Arial"/>
          <w:color w:val="auto"/>
        </w:rPr>
      </w:pPr>
    </w:p>
    <w:p w:rsidR="000641EB" w:rsidRDefault="000641EB" w:rsidP="00937E37">
      <w:pPr>
        <w:pStyle w:val="Default"/>
        <w:numPr>
          <w:ilvl w:val="0"/>
          <w:numId w:val="22"/>
        </w:numPr>
        <w:jc w:val="both"/>
        <w:rPr>
          <w:rFonts w:ascii="Arial" w:hAnsi="Arial" w:cs="Arial"/>
          <w:color w:val="auto"/>
        </w:rPr>
      </w:pPr>
      <w:r w:rsidRPr="00A637E5">
        <w:rPr>
          <w:rFonts w:ascii="Arial" w:hAnsi="Arial" w:cs="Arial"/>
          <w:color w:val="auto"/>
        </w:rPr>
        <w:t xml:space="preserve">notice of and an agenda for the </w:t>
      </w:r>
      <w:r w:rsidR="00504501" w:rsidRPr="00E558C7">
        <w:rPr>
          <w:rFonts w:ascii="Arial" w:hAnsi="Arial" w:cs="Arial"/>
          <w:color w:val="auto"/>
        </w:rPr>
        <w:t>AGM</w:t>
      </w:r>
      <w:r w:rsidRPr="00504501">
        <w:rPr>
          <w:rFonts w:ascii="Arial" w:hAnsi="Arial" w:cs="Arial"/>
          <w:color w:val="auto"/>
        </w:rPr>
        <w:t>,</w:t>
      </w:r>
      <w:r w:rsidRPr="00A637E5">
        <w:rPr>
          <w:rFonts w:ascii="Arial" w:hAnsi="Arial" w:cs="Arial"/>
          <w:color w:val="auto"/>
        </w:rPr>
        <w:t xml:space="preserve"> specifying its time and place;</w:t>
      </w:r>
    </w:p>
    <w:p w:rsidR="000641EB" w:rsidRPr="00A637E5" w:rsidRDefault="000641EB" w:rsidP="00937E37">
      <w:pPr>
        <w:pStyle w:val="Default"/>
        <w:numPr>
          <w:ilvl w:val="0"/>
          <w:numId w:val="22"/>
        </w:numPr>
        <w:jc w:val="both"/>
        <w:rPr>
          <w:rFonts w:ascii="Arial" w:hAnsi="Arial" w:cs="Arial"/>
          <w:color w:val="auto"/>
        </w:rPr>
      </w:pPr>
      <w:r w:rsidRPr="00A637E5">
        <w:rPr>
          <w:rFonts w:ascii="Arial" w:hAnsi="Arial" w:cs="Arial"/>
          <w:color w:val="auto"/>
        </w:rPr>
        <w:t>a ballot and/or notice of acclamation;</w:t>
      </w:r>
    </w:p>
    <w:p w:rsidR="000641EB" w:rsidRPr="00A637E5" w:rsidRDefault="000641EB" w:rsidP="00937E37">
      <w:pPr>
        <w:pStyle w:val="Default"/>
        <w:numPr>
          <w:ilvl w:val="0"/>
          <w:numId w:val="22"/>
        </w:numPr>
        <w:jc w:val="both"/>
        <w:rPr>
          <w:rFonts w:ascii="Arial" w:hAnsi="Arial" w:cs="Arial"/>
          <w:color w:val="auto"/>
        </w:rPr>
      </w:pPr>
      <w:r w:rsidRPr="00A637E5">
        <w:rPr>
          <w:rFonts w:ascii="Arial" w:hAnsi="Arial" w:cs="Arial"/>
          <w:color w:val="auto"/>
        </w:rPr>
        <w:t>copies of the annual financial statements and auditor’s report for the previous fiscal year;</w:t>
      </w:r>
    </w:p>
    <w:p w:rsidR="000641EB" w:rsidRPr="00A637E5" w:rsidRDefault="000641EB" w:rsidP="00937E37">
      <w:pPr>
        <w:pStyle w:val="Default"/>
        <w:numPr>
          <w:ilvl w:val="0"/>
          <w:numId w:val="22"/>
        </w:numPr>
        <w:jc w:val="both"/>
        <w:rPr>
          <w:rFonts w:ascii="Arial" w:hAnsi="Arial" w:cs="Arial"/>
          <w:color w:val="auto"/>
        </w:rPr>
      </w:pPr>
      <w:r w:rsidRPr="00A637E5">
        <w:rPr>
          <w:rFonts w:ascii="Arial" w:hAnsi="Arial" w:cs="Arial"/>
          <w:color w:val="auto"/>
        </w:rPr>
        <w:t>a copy of the annual report of the President;</w:t>
      </w:r>
    </w:p>
    <w:p w:rsidR="000641EB" w:rsidRPr="00A637E5" w:rsidRDefault="000641EB" w:rsidP="00937E37">
      <w:pPr>
        <w:pStyle w:val="Default"/>
        <w:numPr>
          <w:ilvl w:val="0"/>
          <w:numId w:val="22"/>
        </w:numPr>
        <w:jc w:val="both"/>
        <w:rPr>
          <w:rFonts w:ascii="Arial" w:hAnsi="Arial" w:cs="Arial"/>
          <w:color w:val="auto"/>
        </w:rPr>
      </w:pPr>
      <w:r w:rsidRPr="00A637E5">
        <w:rPr>
          <w:rFonts w:ascii="Arial" w:hAnsi="Arial" w:cs="Arial"/>
          <w:color w:val="auto"/>
        </w:rPr>
        <w:t>copies of the annual reports of the Centres and the financial reports of the Centres;</w:t>
      </w:r>
    </w:p>
    <w:p w:rsidR="000641EB" w:rsidRDefault="000641EB" w:rsidP="00937E37">
      <w:pPr>
        <w:pStyle w:val="Default"/>
        <w:numPr>
          <w:ilvl w:val="0"/>
          <w:numId w:val="22"/>
        </w:numPr>
        <w:jc w:val="both"/>
        <w:rPr>
          <w:rFonts w:ascii="Arial" w:hAnsi="Arial" w:cs="Arial"/>
          <w:color w:val="auto"/>
        </w:rPr>
      </w:pPr>
      <w:proofErr w:type="gramStart"/>
      <w:r w:rsidRPr="00A637E5">
        <w:rPr>
          <w:rFonts w:ascii="Arial" w:hAnsi="Arial" w:cs="Arial"/>
          <w:color w:val="auto"/>
        </w:rPr>
        <w:t>copies</w:t>
      </w:r>
      <w:proofErr w:type="gramEnd"/>
      <w:r w:rsidRPr="00A637E5">
        <w:rPr>
          <w:rFonts w:ascii="Arial" w:hAnsi="Arial" w:cs="Arial"/>
          <w:color w:val="auto"/>
        </w:rPr>
        <w:t xml:space="preserve"> of any proposed By-Law or amendment to the </w:t>
      </w:r>
      <w:r w:rsidR="00781184">
        <w:rPr>
          <w:rFonts w:ascii="Arial" w:hAnsi="Arial" w:cs="Arial"/>
          <w:color w:val="auto"/>
        </w:rPr>
        <w:t>By-Law</w:t>
      </w:r>
      <w:r w:rsidRPr="00A637E5">
        <w:rPr>
          <w:rFonts w:ascii="Arial" w:hAnsi="Arial" w:cs="Arial"/>
          <w:color w:val="auto"/>
        </w:rPr>
        <w:t xml:space="preserve"> of the Society adopted by special resolution of the </w:t>
      </w:r>
      <w:r w:rsidR="00CB337F">
        <w:rPr>
          <w:rFonts w:ascii="Arial" w:hAnsi="Arial" w:cs="Arial"/>
          <w:color w:val="auto"/>
        </w:rPr>
        <w:t>Board</w:t>
      </w:r>
      <w:r w:rsidRPr="00A637E5">
        <w:rPr>
          <w:rFonts w:ascii="Arial" w:hAnsi="Arial" w:cs="Arial"/>
          <w:color w:val="auto"/>
        </w:rPr>
        <w:t>.</w:t>
      </w:r>
    </w:p>
    <w:p w:rsidR="00C23777" w:rsidRPr="00A637E5" w:rsidRDefault="00C23777" w:rsidP="00E558C7">
      <w:pPr>
        <w:pStyle w:val="Default"/>
        <w:ind w:left="2340" w:hanging="360"/>
        <w:jc w:val="both"/>
        <w:rPr>
          <w:rFonts w:ascii="Arial" w:hAnsi="Arial" w:cs="Arial"/>
          <w:color w:val="auto"/>
        </w:rPr>
      </w:pPr>
    </w:p>
    <w:p w:rsidR="000641EB" w:rsidRDefault="000641EB" w:rsidP="00937E37">
      <w:pPr>
        <w:numPr>
          <w:ilvl w:val="0"/>
          <w:numId w:val="13"/>
        </w:numPr>
      </w:pPr>
      <w:r w:rsidRPr="00C17223">
        <w:t xml:space="preserve">The order of procedure at the </w:t>
      </w:r>
      <w:r w:rsidR="00504501" w:rsidRPr="00C17223">
        <w:t xml:space="preserve">AGM </w:t>
      </w:r>
      <w:r w:rsidR="00781184" w:rsidRPr="00C17223">
        <w:t>shall be as follows:</w:t>
      </w:r>
    </w:p>
    <w:p w:rsidR="00E558C7" w:rsidRPr="00C17223" w:rsidRDefault="00E558C7" w:rsidP="00E558C7">
      <w:pPr>
        <w:ind w:left="1530"/>
      </w:pPr>
    </w:p>
    <w:p w:rsidR="000641EB" w:rsidRPr="00A637E5" w:rsidRDefault="000641EB" w:rsidP="00937E37">
      <w:pPr>
        <w:pStyle w:val="Default"/>
        <w:numPr>
          <w:ilvl w:val="0"/>
          <w:numId w:val="23"/>
        </w:numPr>
        <w:jc w:val="both"/>
        <w:rPr>
          <w:rFonts w:ascii="Arial" w:hAnsi="Arial" w:cs="Arial"/>
          <w:color w:val="auto"/>
        </w:rPr>
      </w:pPr>
      <w:r w:rsidRPr="00A637E5">
        <w:rPr>
          <w:rFonts w:ascii="Arial" w:hAnsi="Arial" w:cs="Arial"/>
          <w:color w:val="auto"/>
        </w:rPr>
        <w:t xml:space="preserve">consideration and approval of the minutes of the last </w:t>
      </w:r>
      <w:r w:rsidR="00504501" w:rsidRPr="00E558C7">
        <w:rPr>
          <w:rFonts w:ascii="Arial" w:hAnsi="Arial" w:cs="Arial"/>
          <w:color w:val="auto"/>
        </w:rPr>
        <w:t>AGM</w:t>
      </w:r>
      <w:r w:rsidRPr="00A637E5">
        <w:rPr>
          <w:rFonts w:ascii="Arial" w:hAnsi="Arial" w:cs="Arial"/>
          <w:color w:val="auto"/>
        </w:rPr>
        <w:t xml:space="preserve"> and of any special meeting and meeting by requisition held since the last </w:t>
      </w:r>
      <w:r w:rsidR="00504501" w:rsidRPr="00E558C7">
        <w:rPr>
          <w:rFonts w:ascii="Arial" w:hAnsi="Arial" w:cs="Arial"/>
          <w:color w:val="auto"/>
        </w:rPr>
        <w:t>AGM;</w:t>
      </w:r>
    </w:p>
    <w:p w:rsidR="000641EB" w:rsidRPr="00A637E5" w:rsidRDefault="000641EB" w:rsidP="00937E37">
      <w:pPr>
        <w:pStyle w:val="Default"/>
        <w:numPr>
          <w:ilvl w:val="0"/>
          <w:numId w:val="23"/>
        </w:numPr>
        <w:jc w:val="both"/>
        <w:rPr>
          <w:rFonts w:ascii="Arial" w:hAnsi="Arial" w:cs="Arial"/>
          <w:color w:val="auto"/>
        </w:rPr>
      </w:pPr>
      <w:r w:rsidRPr="00A637E5">
        <w:rPr>
          <w:rFonts w:ascii="Arial" w:hAnsi="Arial" w:cs="Arial"/>
          <w:color w:val="auto"/>
        </w:rPr>
        <w:t xml:space="preserve">consideration and approval of the reports of the </w:t>
      </w:r>
      <w:r w:rsidR="00CB337F">
        <w:rPr>
          <w:rFonts w:ascii="Arial" w:hAnsi="Arial" w:cs="Arial"/>
          <w:color w:val="auto"/>
        </w:rPr>
        <w:t>Board</w:t>
      </w:r>
      <w:r w:rsidRPr="00A637E5">
        <w:rPr>
          <w:rFonts w:ascii="Arial" w:hAnsi="Arial" w:cs="Arial"/>
          <w:color w:val="auto"/>
        </w:rPr>
        <w:t xml:space="preserve">, the </w:t>
      </w:r>
      <w:r w:rsidR="00781184">
        <w:rPr>
          <w:rFonts w:ascii="Arial" w:hAnsi="Arial" w:cs="Arial"/>
          <w:color w:val="auto"/>
        </w:rPr>
        <w:t>officers of the Society, any</w:t>
      </w:r>
      <w:r w:rsidRPr="00A637E5">
        <w:rPr>
          <w:rFonts w:ascii="Arial" w:hAnsi="Arial" w:cs="Arial"/>
          <w:color w:val="auto"/>
        </w:rPr>
        <w:t xml:space="preserve"> committees, and presentation of the audited financial statements;</w:t>
      </w:r>
    </w:p>
    <w:p w:rsidR="000641EB" w:rsidRPr="00A637E5" w:rsidRDefault="000641EB" w:rsidP="00937E37">
      <w:pPr>
        <w:pStyle w:val="Default"/>
        <w:numPr>
          <w:ilvl w:val="0"/>
          <w:numId w:val="23"/>
        </w:numPr>
        <w:jc w:val="both"/>
        <w:rPr>
          <w:rFonts w:ascii="Arial" w:hAnsi="Arial" w:cs="Arial"/>
          <w:color w:val="auto"/>
        </w:rPr>
      </w:pPr>
      <w:r w:rsidRPr="00A637E5">
        <w:rPr>
          <w:rFonts w:ascii="Arial" w:hAnsi="Arial" w:cs="Arial"/>
          <w:color w:val="auto"/>
        </w:rPr>
        <w:t>consideration of any matter proposed to be adopted by special resolution of the Society;</w:t>
      </w:r>
    </w:p>
    <w:p w:rsidR="000641EB" w:rsidRPr="00A637E5" w:rsidRDefault="000641EB" w:rsidP="00937E37">
      <w:pPr>
        <w:pStyle w:val="Default"/>
        <w:numPr>
          <w:ilvl w:val="0"/>
          <w:numId w:val="23"/>
        </w:numPr>
        <w:jc w:val="both"/>
        <w:rPr>
          <w:rFonts w:ascii="Arial" w:hAnsi="Arial" w:cs="Arial"/>
          <w:color w:val="auto"/>
        </w:rPr>
      </w:pPr>
      <w:r w:rsidRPr="00A637E5">
        <w:rPr>
          <w:rFonts w:ascii="Arial" w:hAnsi="Arial" w:cs="Arial"/>
          <w:color w:val="auto"/>
        </w:rPr>
        <w:t xml:space="preserve">election of </w:t>
      </w:r>
      <w:r w:rsidR="00967887">
        <w:rPr>
          <w:rFonts w:ascii="Arial" w:hAnsi="Arial" w:cs="Arial"/>
          <w:color w:val="auto"/>
        </w:rPr>
        <w:t>Directors</w:t>
      </w:r>
      <w:r w:rsidR="00967887" w:rsidRPr="00A637E5">
        <w:rPr>
          <w:rFonts w:ascii="Arial" w:hAnsi="Arial" w:cs="Arial"/>
          <w:color w:val="auto"/>
        </w:rPr>
        <w:t xml:space="preserve"> </w:t>
      </w:r>
      <w:r w:rsidRPr="00A637E5">
        <w:rPr>
          <w:rFonts w:ascii="Arial" w:hAnsi="Arial" w:cs="Arial"/>
          <w:color w:val="auto"/>
        </w:rPr>
        <w:t>of the Society;</w:t>
      </w:r>
    </w:p>
    <w:p w:rsidR="000641EB" w:rsidRPr="00A637E5" w:rsidRDefault="000641EB" w:rsidP="00937E37">
      <w:pPr>
        <w:pStyle w:val="Default"/>
        <w:numPr>
          <w:ilvl w:val="0"/>
          <w:numId w:val="23"/>
        </w:numPr>
        <w:jc w:val="both"/>
        <w:rPr>
          <w:rFonts w:ascii="Arial" w:hAnsi="Arial" w:cs="Arial"/>
          <w:color w:val="auto"/>
        </w:rPr>
      </w:pPr>
      <w:r w:rsidRPr="00A637E5">
        <w:rPr>
          <w:rFonts w:ascii="Arial" w:hAnsi="Arial" w:cs="Arial"/>
          <w:color w:val="auto"/>
        </w:rPr>
        <w:t>election of the auditor of the Society; and</w:t>
      </w:r>
    </w:p>
    <w:p w:rsidR="000641EB" w:rsidRDefault="000641EB" w:rsidP="00937E37">
      <w:pPr>
        <w:pStyle w:val="Default"/>
        <w:numPr>
          <w:ilvl w:val="0"/>
          <w:numId w:val="23"/>
        </w:numPr>
        <w:jc w:val="both"/>
        <w:rPr>
          <w:rFonts w:ascii="Arial" w:hAnsi="Arial" w:cs="Arial"/>
          <w:color w:val="auto"/>
        </w:rPr>
      </w:pPr>
      <w:proofErr w:type="gramStart"/>
      <w:r w:rsidRPr="00A637E5">
        <w:rPr>
          <w:rFonts w:ascii="Arial" w:hAnsi="Arial" w:cs="Arial"/>
          <w:color w:val="auto"/>
        </w:rPr>
        <w:t>other</w:t>
      </w:r>
      <w:proofErr w:type="gramEnd"/>
      <w:r w:rsidRPr="00A637E5">
        <w:rPr>
          <w:rFonts w:ascii="Arial" w:hAnsi="Arial" w:cs="Arial"/>
          <w:color w:val="auto"/>
        </w:rPr>
        <w:t xml:space="preserve"> business.</w:t>
      </w:r>
    </w:p>
    <w:p w:rsidR="00B673FF" w:rsidRPr="00B326CA" w:rsidRDefault="00B673FF" w:rsidP="00B673FF">
      <w:pPr>
        <w:pStyle w:val="Heading1"/>
      </w:pPr>
      <w:bookmarkStart w:id="25" w:name="_Toc351382523"/>
      <w:r w:rsidRPr="007A17D4">
        <w:t>Proposals at Annual Members' Meetings</w:t>
      </w:r>
      <w:bookmarkEnd w:id="25"/>
    </w:p>
    <w:p w:rsidR="00B673FF" w:rsidRDefault="00B673FF" w:rsidP="00B673FF">
      <w:pPr>
        <w:ind w:left="990"/>
      </w:pPr>
    </w:p>
    <w:p w:rsidR="00B673FF" w:rsidRPr="00F94133" w:rsidRDefault="00B673FF" w:rsidP="00937E37">
      <w:pPr>
        <w:numPr>
          <w:ilvl w:val="0"/>
          <w:numId w:val="14"/>
        </w:numPr>
        <w:autoSpaceDE w:val="0"/>
        <w:autoSpaceDN w:val="0"/>
        <w:adjustRightInd w:val="0"/>
        <w:spacing w:line="240" w:lineRule="auto"/>
        <w:ind w:left="1530"/>
        <w:jc w:val="left"/>
      </w:pPr>
      <w:r w:rsidRPr="00F94133">
        <w:t>A member may</w:t>
      </w:r>
    </w:p>
    <w:p w:rsidR="00B673FF" w:rsidRDefault="00B673FF" w:rsidP="00937E37">
      <w:pPr>
        <w:numPr>
          <w:ilvl w:val="1"/>
          <w:numId w:val="14"/>
        </w:numPr>
        <w:autoSpaceDE w:val="0"/>
        <w:autoSpaceDN w:val="0"/>
        <w:adjustRightInd w:val="0"/>
        <w:spacing w:line="240" w:lineRule="auto"/>
        <w:ind w:left="2160"/>
        <w:jc w:val="left"/>
      </w:pPr>
      <w:r w:rsidRPr="00F94133">
        <w:t>submit to the corporation notice of any matter that the member proposes to raise at the meeting, referred to in this section as a “proposal”; and</w:t>
      </w:r>
    </w:p>
    <w:p w:rsidR="000E66CA" w:rsidRPr="00F94133" w:rsidRDefault="000E66CA" w:rsidP="00EC5F36">
      <w:pPr>
        <w:autoSpaceDE w:val="0"/>
        <w:autoSpaceDN w:val="0"/>
        <w:adjustRightInd w:val="0"/>
        <w:spacing w:line="240" w:lineRule="auto"/>
        <w:ind w:left="2160"/>
        <w:jc w:val="left"/>
      </w:pPr>
    </w:p>
    <w:p w:rsidR="00B673FF" w:rsidRDefault="00B673FF" w:rsidP="00937E37">
      <w:pPr>
        <w:numPr>
          <w:ilvl w:val="1"/>
          <w:numId w:val="14"/>
        </w:numPr>
        <w:autoSpaceDE w:val="0"/>
        <w:autoSpaceDN w:val="0"/>
        <w:adjustRightInd w:val="0"/>
        <w:spacing w:line="240" w:lineRule="auto"/>
        <w:ind w:left="2160"/>
        <w:jc w:val="left"/>
      </w:pPr>
      <w:proofErr w:type="gramStart"/>
      <w:r w:rsidRPr="00F94133">
        <w:t>discuss</w:t>
      </w:r>
      <w:proofErr w:type="gramEnd"/>
      <w:r w:rsidRPr="00F94133">
        <w:t xml:space="preserve"> at the meeting any matter with respect to which the member would have been entitled to submit a proposal.</w:t>
      </w:r>
    </w:p>
    <w:p w:rsidR="00B673FF" w:rsidRDefault="00B673FF" w:rsidP="00EC5F36">
      <w:pPr>
        <w:autoSpaceDE w:val="0"/>
        <w:autoSpaceDN w:val="0"/>
        <w:adjustRightInd w:val="0"/>
        <w:spacing w:line="240" w:lineRule="auto"/>
        <w:ind w:left="2160" w:hanging="270"/>
        <w:jc w:val="left"/>
      </w:pPr>
    </w:p>
    <w:p w:rsidR="00B673FF" w:rsidRDefault="00B673FF" w:rsidP="00937E37">
      <w:pPr>
        <w:numPr>
          <w:ilvl w:val="1"/>
          <w:numId w:val="14"/>
        </w:numPr>
        <w:ind w:left="2160"/>
      </w:pPr>
      <w:r>
        <w:t>Submission of such proposal by a member must be given at least 90 days before the scheduled meeting date, so that it can be included in notices to members in advance of the meeting.</w:t>
      </w:r>
    </w:p>
    <w:p w:rsidR="00B673FF" w:rsidRDefault="00B673FF" w:rsidP="00EC5F36">
      <w:pPr>
        <w:ind w:left="1530" w:hanging="270"/>
      </w:pPr>
    </w:p>
    <w:p w:rsidR="00B673FF" w:rsidRDefault="00B673FF" w:rsidP="00937E37">
      <w:pPr>
        <w:numPr>
          <w:ilvl w:val="0"/>
          <w:numId w:val="14"/>
        </w:numPr>
        <w:ind w:left="1530"/>
      </w:pPr>
      <w:r>
        <w:t xml:space="preserve">Subject to the Act, any proposal may include nominations for the election of </w:t>
      </w:r>
      <w:r w:rsidR="00CB337F">
        <w:t>Directors</w:t>
      </w:r>
      <w:r>
        <w:t xml:space="preserve"> if the proposal is signed by not less t</w:t>
      </w:r>
      <w:r w:rsidR="005F0CFA">
        <w:t>han 2</w:t>
      </w:r>
      <w:r>
        <w:t xml:space="preserve">% of </w:t>
      </w:r>
      <w:r>
        <w:lastRenderedPageBreak/>
        <w:t>members entitled to vote at the meeting at which the proposal is to be presented.</w:t>
      </w:r>
    </w:p>
    <w:p w:rsidR="00B673FF" w:rsidRDefault="00B673FF" w:rsidP="00B673FF">
      <w:pPr>
        <w:ind w:left="720"/>
      </w:pPr>
    </w:p>
    <w:p w:rsidR="00B673FF" w:rsidRPr="007A17D4" w:rsidRDefault="00B673FF" w:rsidP="00B673FF">
      <w:pPr>
        <w:pStyle w:val="Heading1"/>
      </w:pPr>
      <w:bookmarkStart w:id="26" w:name="_Toc351382524"/>
      <w:r w:rsidRPr="007A17D4">
        <w:t>Cost of Publishing Proposals for Annual Members' Meetings</w:t>
      </w:r>
      <w:bookmarkEnd w:id="26"/>
    </w:p>
    <w:p w:rsidR="00B673FF" w:rsidRDefault="00B673FF" w:rsidP="00B673FF">
      <w:pPr>
        <w:ind w:left="990"/>
      </w:pPr>
    </w:p>
    <w:p w:rsidR="00B673FF" w:rsidRDefault="00B673FF" w:rsidP="00B673FF">
      <w:pPr>
        <w:ind w:left="630"/>
      </w:pPr>
      <w:r>
        <w:t>The member who submitted the proposal shall pay the cost of including the proposal and any statement in the notice of meeting at which the proposal is to be presented unless otherwise provided by ordinary resolution of the members present at the meeting.</w:t>
      </w:r>
    </w:p>
    <w:p w:rsidR="00B673FF" w:rsidRDefault="00B673FF" w:rsidP="00B673FF">
      <w:pPr>
        <w:ind w:left="720"/>
      </w:pPr>
    </w:p>
    <w:p w:rsidR="00B673FF" w:rsidRPr="007A17D4" w:rsidRDefault="00B673FF" w:rsidP="00B673FF">
      <w:pPr>
        <w:pStyle w:val="Heading1"/>
      </w:pPr>
      <w:bookmarkStart w:id="27" w:name="_Toc351382525"/>
      <w:r w:rsidRPr="007A17D4">
        <w:t>Place of Members' Meeting</w:t>
      </w:r>
      <w:bookmarkEnd w:id="27"/>
    </w:p>
    <w:p w:rsidR="00B673FF" w:rsidRDefault="00B673FF" w:rsidP="00B673FF">
      <w:pPr>
        <w:ind w:left="990"/>
      </w:pPr>
    </w:p>
    <w:p w:rsidR="00B673FF" w:rsidRDefault="00B673FF" w:rsidP="00B673FF">
      <w:pPr>
        <w:ind w:left="630"/>
      </w:pPr>
      <w:r>
        <w:t xml:space="preserve">Subject to compliance with section 159 (Place of Members' Meetings) of the Act, meetings of the members may be held at any place within Canada determined by the </w:t>
      </w:r>
      <w:r w:rsidR="00CB337F">
        <w:t>Board</w:t>
      </w:r>
      <w:r>
        <w:t xml:space="preserve"> or, if all of the members entitled to vote at such meeting so agree, outside Canada.</w:t>
      </w:r>
    </w:p>
    <w:p w:rsidR="00B673FF" w:rsidRDefault="00B673FF" w:rsidP="00B673FF">
      <w:pPr>
        <w:ind w:left="720"/>
      </w:pPr>
    </w:p>
    <w:p w:rsidR="00B673FF" w:rsidRPr="007A17D4" w:rsidRDefault="00B673FF" w:rsidP="00B673FF">
      <w:pPr>
        <w:pStyle w:val="Heading1"/>
      </w:pPr>
      <w:bookmarkStart w:id="28" w:name="_Toc351382526"/>
      <w:r w:rsidRPr="007A17D4">
        <w:t>Persons Entitled to be Present at Members' Meetings</w:t>
      </w:r>
      <w:bookmarkEnd w:id="28"/>
    </w:p>
    <w:p w:rsidR="00B673FF" w:rsidRPr="007A17D4" w:rsidRDefault="00B673FF" w:rsidP="00B673FF">
      <w:pPr>
        <w:ind w:left="990"/>
        <w:rPr>
          <w:sz w:val="28"/>
        </w:rPr>
      </w:pPr>
    </w:p>
    <w:p w:rsidR="00B673FF" w:rsidRDefault="00B673FF" w:rsidP="00B673FF">
      <w:pPr>
        <w:ind w:left="630"/>
      </w:pPr>
      <w:r>
        <w:t xml:space="preserve">The only persons entitled to be present at a meeting of members shall be those entitled to vote at the meeting, the </w:t>
      </w:r>
      <w:r w:rsidR="00CB337F">
        <w:t>Directors</w:t>
      </w:r>
      <w:r>
        <w:t>, and the public accountant of the Society and such other persons who are entitled or required under any provision of the Act, articles or By-Law of the Society to be present at the meeting. Any other person may be admitted only on the invitation of the chair of the meeting or by resolution of the members.</w:t>
      </w:r>
    </w:p>
    <w:p w:rsidR="00B673FF" w:rsidRDefault="00B673FF" w:rsidP="00B673FF">
      <w:pPr>
        <w:ind w:left="630"/>
      </w:pPr>
    </w:p>
    <w:p w:rsidR="00B673FF" w:rsidRPr="007A17D4" w:rsidRDefault="00B673FF" w:rsidP="00B673FF">
      <w:pPr>
        <w:pStyle w:val="Heading1"/>
      </w:pPr>
      <w:bookmarkStart w:id="29" w:name="_Toc351382527"/>
      <w:r w:rsidRPr="007A17D4">
        <w:t>Chair of Members' Meetings</w:t>
      </w:r>
      <w:bookmarkEnd w:id="29"/>
    </w:p>
    <w:p w:rsidR="00B673FF" w:rsidRDefault="00B673FF" w:rsidP="00B673FF">
      <w:pPr>
        <w:ind w:left="990"/>
      </w:pPr>
    </w:p>
    <w:p w:rsidR="00B673FF" w:rsidRDefault="00B673FF" w:rsidP="00B673FF">
      <w:pPr>
        <w:ind w:left="630"/>
      </w:pPr>
      <w:r>
        <w:t xml:space="preserve">In the event that the president, the 1st vice-president, and the 2nd vice-president are absent, the members who are present and entitled to vote at the meeting shall choose one of their </w:t>
      </w:r>
      <w:proofErr w:type="gramStart"/>
      <w:r>
        <w:t>number</w:t>
      </w:r>
      <w:proofErr w:type="gramEnd"/>
      <w:r>
        <w:t xml:space="preserve"> to chair the meeting.</w:t>
      </w:r>
      <w:r w:rsidR="00967887">
        <w:t xml:space="preserve"> </w:t>
      </w:r>
      <w:r w:rsidR="00967887" w:rsidRPr="00A637E5">
        <w:rPr>
          <w:rFonts w:cs="Arial"/>
        </w:rPr>
        <w:t xml:space="preserve">The presiding member </w:t>
      </w:r>
      <w:r w:rsidR="005F07FC">
        <w:rPr>
          <w:rFonts w:cs="Arial"/>
        </w:rPr>
        <w:t>is entitled to</w:t>
      </w:r>
      <w:r w:rsidR="00967887" w:rsidRPr="00A637E5">
        <w:rPr>
          <w:rFonts w:cs="Arial"/>
        </w:rPr>
        <w:t xml:space="preserve"> vote at </w:t>
      </w:r>
      <w:r w:rsidR="005F07FC">
        <w:rPr>
          <w:rFonts w:cs="Arial"/>
        </w:rPr>
        <w:t>the</w:t>
      </w:r>
      <w:r w:rsidR="00967887" w:rsidRPr="00A637E5">
        <w:rPr>
          <w:rFonts w:cs="Arial"/>
        </w:rPr>
        <w:t xml:space="preserve"> meeting </w:t>
      </w:r>
      <w:r w:rsidR="00967887">
        <w:rPr>
          <w:rFonts w:cs="Arial"/>
        </w:rPr>
        <w:t xml:space="preserve">and, in addition, may </w:t>
      </w:r>
      <w:r w:rsidR="00967887" w:rsidRPr="00A637E5">
        <w:rPr>
          <w:rFonts w:cs="Arial"/>
        </w:rPr>
        <w:t xml:space="preserve">cast </w:t>
      </w:r>
      <w:r w:rsidR="005F07FC">
        <w:rPr>
          <w:rFonts w:cs="Arial"/>
        </w:rPr>
        <w:t>the</w:t>
      </w:r>
      <w:r w:rsidR="00967887" w:rsidRPr="00A637E5">
        <w:rPr>
          <w:rFonts w:cs="Arial"/>
        </w:rPr>
        <w:t xml:space="preserve"> deciding vote in the event of a tied vote.</w:t>
      </w:r>
    </w:p>
    <w:p w:rsidR="00B673FF" w:rsidRDefault="00B673FF" w:rsidP="00B673FF">
      <w:pPr>
        <w:ind w:left="630"/>
      </w:pPr>
    </w:p>
    <w:p w:rsidR="00B673FF" w:rsidRPr="007A17D4" w:rsidRDefault="00B673FF" w:rsidP="00B673FF">
      <w:pPr>
        <w:pStyle w:val="Heading1"/>
      </w:pPr>
      <w:bookmarkStart w:id="30" w:name="_Toc351382528"/>
      <w:r w:rsidRPr="007A17D4">
        <w:lastRenderedPageBreak/>
        <w:t>Quorum at Members' Meetings</w:t>
      </w:r>
      <w:bookmarkEnd w:id="30"/>
    </w:p>
    <w:p w:rsidR="00B673FF" w:rsidRDefault="00B673FF" w:rsidP="00B673FF">
      <w:pPr>
        <w:widowControl w:val="0"/>
        <w:autoSpaceDE w:val="0"/>
        <w:autoSpaceDN w:val="0"/>
        <w:adjustRightInd w:val="0"/>
        <w:spacing w:line="240" w:lineRule="auto"/>
        <w:jc w:val="left"/>
      </w:pPr>
      <w:r>
        <w:rPr>
          <w:rFonts w:cs="Arial"/>
          <w:color w:val="0000FE"/>
          <w:sz w:val="20"/>
          <w:szCs w:val="20"/>
          <w:lang w:val="en-US"/>
        </w:rPr>
        <w:t xml:space="preserve"> </w:t>
      </w:r>
    </w:p>
    <w:p w:rsidR="00B673FF" w:rsidRDefault="00B673FF" w:rsidP="00B673FF">
      <w:pPr>
        <w:ind w:left="720"/>
      </w:pPr>
      <w:r>
        <w:t>A quorum at any meeting of the members shall be 25 (twenty-five) members entitled to vote at the meeting. If a quorum is present at the opening of a meeting of members, the members present may proceed with the business of the meeting even if a quorum is not present throughout the meeting.</w:t>
      </w:r>
    </w:p>
    <w:p w:rsidR="00B673FF" w:rsidRDefault="00B673FF" w:rsidP="00B673FF">
      <w:pPr>
        <w:ind w:left="720"/>
      </w:pPr>
    </w:p>
    <w:p w:rsidR="00B673FF" w:rsidRDefault="00B673FF" w:rsidP="00B673FF">
      <w:pPr>
        <w:ind w:left="720"/>
      </w:pPr>
      <w:r>
        <w:t>Participation in the meeting by electronic means will count toward a quorum.</w:t>
      </w:r>
    </w:p>
    <w:p w:rsidR="00B673FF" w:rsidRDefault="00B673FF" w:rsidP="00B673FF">
      <w:pPr>
        <w:ind w:left="720"/>
      </w:pPr>
    </w:p>
    <w:p w:rsidR="00B673FF" w:rsidRPr="007A17D4" w:rsidRDefault="00B673FF" w:rsidP="00B673FF">
      <w:pPr>
        <w:pStyle w:val="Heading1"/>
      </w:pPr>
      <w:bookmarkStart w:id="31" w:name="_Toc351382529"/>
      <w:r w:rsidRPr="007A17D4">
        <w:t>Votes to Govern at Members' Meetings</w:t>
      </w:r>
      <w:bookmarkEnd w:id="31"/>
    </w:p>
    <w:p w:rsidR="00B673FF" w:rsidRDefault="00B673FF" w:rsidP="00B673FF">
      <w:pPr>
        <w:ind w:left="990"/>
      </w:pPr>
    </w:p>
    <w:p w:rsidR="00B673FF" w:rsidRDefault="00B673FF" w:rsidP="00B673FF">
      <w:pPr>
        <w:ind w:left="720"/>
      </w:pPr>
      <w:r>
        <w:t>At any meeting of members every question shall, unless otherwise provided by the articles or By-Law or by the Act, be determined by a majority of the votes cast on the questions. In case of an equality of votes either on a show of hands or on a ballot or on the results of electronic voting, the chair of the meeting in addition to an original vote shall have a second or casting vote.</w:t>
      </w:r>
    </w:p>
    <w:p w:rsidR="00B673FF" w:rsidRDefault="00B673FF" w:rsidP="00B673FF"/>
    <w:p w:rsidR="00B673FF" w:rsidRPr="007A17D4" w:rsidRDefault="00B673FF" w:rsidP="00B673FF">
      <w:pPr>
        <w:pStyle w:val="Heading1"/>
      </w:pPr>
      <w:bookmarkStart w:id="32" w:name="_Toc351382530"/>
      <w:r w:rsidRPr="007A17D4">
        <w:t>Participation by Electronic Means at Members' Meetings</w:t>
      </w:r>
      <w:bookmarkEnd w:id="32"/>
    </w:p>
    <w:p w:rsidR="00B673FF" w:rsidRDefault="00B673FF" w:rsidP="00B673FF">
      <w:pPr>
        <w:ind w:left="990"/>
      </w:pPr>
    </w:p>
    <w:p w:rsidR="00B673FF" w:rsidRDefault="00B673FF" w:rsidP="00B673FF">
      <w:pPr>
        <w:ind w:left="720"/>
      </w:pPr>
      <w:r>
        <w:t>If the Society chooses to make available a telephonic, electronic, or other communication facility that permits all participants to communicate adequately with each other during a meeting of members, any person entitled to attend such meeting may participate in the meeting by means of such telephonic, electronic, or other communication facility in the manner provided by the Act. A person participating in a meeting by such means is deemed to be present at the meeting. Notwithstanding any other provision of this By-Law, any person participating in a meeting of members pursuant to this section who is entitled to vote at that meeting may vote, in accordance with the Act, by means of any telephonic, electronic, or other communication facility that the Society has made available for that purpose.</w:t>
      </w:r>
    </w:p>
    <w:p w:rsidR="00B673FF" w:rsidRDefault="00B673FF" w:rsidP="00B673FF"/>
    <w:p w:rsidR="00B673FF" w:rsidRPr="007A17D4" w:rsidRDefault="00B673FF" w:rsidP="00B673FF">
      <w:pPr>
        <w:pStyle w:val="Heading1"/>
      </w:pPr>
      <w:bookmarkStart w:id="33" w:name="_Toc351382531"/>
      <w:r w:rsidRPr="007A17D4">
        <w:t>Members' Meeting Held Entirely by Electronic Means</w:t>
      </w:r>
      <w:bookmarkEnd w:id="33"/>
    </w:p>
    <w:p w:rsidR="00B673FF" w:rsidRDefault="00B673FF" w:rsidP="00B673FF">
      <w:pPr>
        <w:ind w:left="990"/>
      </w:pPr>
      <w:r>
        <w:t xml:space="preserve"> </w:t>
      </w:r>
    </w:p>
    <w:p w:rsidR="00B673FF" w:rsidRDefault="00B673FF" w:rsidP="00B673FF">
      <w:pPr>
        <w:ind w:left="720"/>
      </w:pPr>
      <w:r>
        <w:t xml:space="preserve">If the </w:t>
      </w:r>
      <w:r w:rsidR="00CB337F">
        <w:t>Directors</w:t>
      </w:r>
      <w:r>
        <w:t xml:space="preserve"> or members of the Society call a meeting of members pursuant to the Act, those </w:t>
      </w:r>
      <w:r w:rsidR="00CB337F">
        <w:t>Directors</w:t>
      </w:r>
      <w:r>
        <w:t xml:space="preserve"> or members, as the case may be, may determine that the meeting shall be held, in accordance with the Act, entirely by means of a telephonic, electronic or other communication facility that permits all participants to communicate adequately with each other during the meeting.</w:t>
      </w:r>
    </w:p>
    <w:p w:rsidR="000E66CA" w:rsidRPr="00CA361A" w:rsidRDefault="000E66CA" w:rsidP="000E66CA">
      <w:pPr>
        <w:pStyle w:val="Heading1"/>
        <w:numPr>
          <w:ilvl w:val="0"/>
          <w:numId w:val="0"/>
        </w:numPr>
      </w:pPr>
      <w:bookmarkStart w:id="34" w:name="_Toc351382532"/>
      <w:r w:rsidRPr="00CA361A">
        <w:lastRenderedPageBreak/>
        <w:t>Section 6 – Other Meetings</w:t>
      </w:r>
      <w:bookmarkEnd w:id="34"/>
    </w:p>
    <w:p w:rsidR="000641EB" w:rsidRDefault="002C4745" w:rsidP="00016528">
      <w:pPr>
        <w:pStyle w:val="Heading1"/>
      </w:pPr>
      <w:bookmarkStart w:id="35" w:name="_Toc351382533"/>
      <w:r w:rsidRPr="00A637E5">
        <w:t>S</w:t>
      </w:r>
      <w:r w:rsidRPr="00C23777">
        <w:t xml:space="preserve">pecial </w:t>
      </w:r>
      <w:r w:rsidRPr="00A637E5">
        <w:t>M</w:t>
      </w:r>
      <w:r w:rsidRPr="00C23777">
        <w:t>eetings</w:t>
      </w:r>
      <w:bookmarkEnd w:id="35"/>
    </w:p>
    <w:p w:rsidR="00340062" w:rsidRPr="00C23777" w:rsidRDefault="00340062" w:rsidP="00340062">
      <w:pPr>
        <w:ind w:left="1170"/>
        <w:rPr>
          <w:rFonts w:cs="Arial"/>
          <w:b/>
          <w:bCs/>
          <w:sz w:val="28"/>
          <w:szCs w:val="28"/>
        </w:rPr>
      </w:pPr>
    </w:p>
    <w:p w:rsidR="000641EB" w:rsidRPr="00AA3789" w:rsidRDefault="000641EB" w:rsidP="00937E37">
      <w:pPr>
        <w:numPr>
          <w:ilvl w:val="0"/>
          <w:numId w:val="5"/>
        </w:numPr>
      </w:pPr>
      <w:r w:rsidRPr="00AA3789">
        <w:t xml:space="preserve">The Executive Committee or the </w:t>
      </w:r>
      <w:r w:rsidR="00CB337F">
        <w:t>Board</w:t>
      </w:r>
      <w:r w:rsidRPr="00AA3789">
        <w:t xml:space="preserve"> may at any time call a special meeting of the Society for any purpose.</w:t>
      </w:r>
    </w:p>
    <w:p w:rsidR="000641EB" w:rsidRPr="00AA3789" w:rsidRDefault="000641EB" w:rsidP="00B326CA">
      <w:pPr>
        <w:ind w:left="1170" w:hanging="270"/>
      </w:pPr>
    </w:p>
    <w:p w:rsidR="000641EB" w:rsidRPr="00AA3789" w:rsidRDefault="000641EB" w:rsidP="00937E37">
      <w:pPr>
        <w:numPr>
          <w:ilvl w:val="0"/>
          <w:numId w:val="5"/>
        </w:numPr>
      </w:pPr>
      <w:r w:rsidRPr="00AA3789">
        <w:t>At least thirty days before the date of such meeting, the Secretary shall send to each voting member of the Society notice of and an agenda for the meeting, specifying its time and place.</w:t>
      </w:r>
    </w:p>
    <w:p w:rsidR="000641EB" w:rsidRPr="00AA3789" w:rsidRDefault="000641EB" w:rsidP="00B326CA">
      <w:pPr>
        <w:ind w:left="1170" w:hanging="270"/>
      </w:pPr>
    </w:p>
    <w:p w:rsidR="000641EB" w:rsidRDefault="000641EB" w:rsidP="00937E37">
      <w:pPr>
        <w:numPr>
          <w:ilvl w:val="0"/>
          <w:numId w:val="5"/>
        </w:numPr>
      </w:pPr>
      <w:r w:rsidRPr="00AA3789">
        <w:t>At any special meeting of the Society, only such business as is specified in the agenda shall be conducted.</w:t>
      </w:r>
    </w:p>
    <w:p w:rsidR="00F1486E" w:rsidRDefault="00F1486E" w:rsidP="00F1486E">
      <w:pPr>
        <w:ind w:left="1530"/>
      </w:pPr>
    </w:p>
    <w:p w:rsidR="000641EB" w:rsidRPr="00F1486E" w:rsidRDefault="002C4745" w:rsidP="00F1486E">
      <w:pPr>
        <w:numPr>
          <w:ilvl w:val="0"/>
          <w:numId w:val="5"/>
        </w:numPr>
        <w:ind w:left="1440"/>
      </w:pPr>
      <w:bookmarkStart w:id="36" w:name="_Toc351382534"/>
      <w:r w:rsidRPr="00A637E5">
        <w:t>Q</w:t>
      </w:r>
      <w:r w:rsidRPr="00C23777">
        <w:t>uorum</w:t>
      </w:r>
      <w:bookmarkEnd w:id="36"/>
      <w:r w:rsidR="00F1486E">
        <w:t xml:space="preserve">: </w:t>
      </w:r>
      <w:r w:rsidR="000641EB" w:rsidRPr="00F1486E">
        <w:t xml:space="preserve">No business shall be conducted at any point at a </w:t>
      </w:r>
      <w:r w:rsidR="00F1486E" w:rsidRPr="00F1486E">
        <w:t>Special M</w:t>
      </w:r>
      <w:r w:rsidR="000641EB" w:rsidRPr="00F1486E">
        <w:t xml:space="preserve">eeting of the Society at which a quorum, which shall be </w:t>
      </w:r>
      <w:r w:rsidR="005E6AAE" w:rsidRPr="00F1486E">
        <w:t xml:space="preserve">25 (twenty-five) </w:t>
      </w:r>
      <w:r w:rsidR="000641EB" w:rsidRPr="00F1486E">
        <w:t xml:space="preserve">voting members of the Society, is not personally present or </w:t>
      </w:r>
      <w:r w:rsidR="005E6AAE" w:rsidRPr="00F1486E">
        <w:t>in communication by electronic means</w:t>
      </w:r>
      <w:r w:rsidR="000641EB" w:rsidRPr="00F1486E">
        <w:t>.</w:t>
      </w:r>
    </w:p>
    <w:p w:rsidR="000641EB" w:rsidRPr="00A637E5" w:rsidRDefault="000641EB" w:rsidP="000641EB">
      <w:pPr>
        <w:pStyle w:val="Default"/>
        <w:jc w:val="both"/>
        <w:rPr>
          <w:rFonts w:ascii="Arial" w:hAnsi="Arial" w:cs="Arial"/>
          <w:color w:val="auto"/>
        </w:rPr>
      </w:pPr>
    </w:p>
    <w:p w:rsidR="000641EB" w:rsidRPr="007A17D4" w:rsidRDefault="007A17D4" w:rsidP="00016528">
      <w:pPr>
        <w:pStyle w:val="Heading1"/>
      </w:pPr>
      <w:bookmarkStart w:id="37" w:name="_Toc351382535"/>
      <w:r w:rsidRPr="007A17D4">
        <w:t>Conducting Of Business</w:t>
      </w:r>
      <w:bookmarkEnd w:id="37"/>
    </w:p>
    <w:p w:rsidR="00B326CA" w:rsidRPr="007A17D4" w:rsidRDefault="00B326CA" w:rsidP="00B326CA">
      <w:pPr>
        <w:ind w:left="1170"/>
        <w:rPr>
          <w:rFonts w:cs="Arial"/>
          <w:sz w:val="28"/>
          <w:szCs w:val="28"/>
        </w:rPr>
      </w:pPr>
    </w:p>
    <w:p w:rsidR="000641EB" w:rsidRDefault="000641EB" w:rsidP="00A1392A">
      <w:pPr>
        <w:widowControl w:val="0"/>
        <w:autoSpaceDE w:val="0"/>
        <w:autoSpaceDN w:val="0"/>
        <w:adjustRightInd w:val="0"/>
        <w:spacing w:line="240" w:lineRule="auto"/>
        <w:ind w:left="1080"/>
        <w:jc w:val="left"/>
        <w:rPr>
          <w:rFonts w:cs="Arial"/>
        </w:rPr>
      </w:pPr>
      <w:r w:rsidRPr="00A637E5">
        <w:rPr>
          <w:rFonts w:cs="Arial"/>
        </w:rPr>
        <w:t>Unless otherwise prescribed in the By-Laws or by applicable legislation, the Society shall act by ordinary resolution, and the conduct of Society meetings shall be governed by Robert’s Rules of Order.</w:t>
      </w:r>
    </w:p>
    <w:p w:rsidR="000E66CA" w:rsidRPr="00CA361A" w:rsidRDefault="000E66CA" w:rsidP="000E66CA">
      <w:pPr>
        <w:pStyle w:val="Heading1"/>
        <w:numPr>
          <w:ilvl w:val="0"/>
          <w:numId w:val="0"/>
        </w:numPr>
      </w:pPr>
      <w:bookmarkStart w:id="38" w:name="_Toc351382536"/>
      <w:r w:rsidRPr="00CA361A">
        <w:t>Section 7 – Centres</w:t>
      </w:r>
      <w:bookmarkEnd w:id="38"/>
    </w:p>
    <w:p w:rsidR="00361985" w:rsidRPr="007A17D4" w:rsidRDefault="00361985" w:rsidP="00016528">
      <w:pPr>
        <w:pStyle w:val="Heading1"/>
      </w:pPr>
      <w:bookmarkStart w:id="39" w:name="_Toc351382537"/>
      <w:r w:rsidRPr="007A17D4">
        <w:t xml:space="preserve">Creation </w:t>
      </w:r>
      <w:r w:rsidR="00FC702D">
        <w:t xml:space="preserve">and Continuance </w:t>
      </w:r>
      <w:r w:rsidRPr="007A17D4">
        <w:t>of a Centre</w:t>
      </w:r>
      <w:bookmarkEnd w:id="39"/>
    </w:p>
    <w:p w:rsidR="00B326CA" w:rsidRDefault="00B326CA" w:rsidP="00B326CA">
      <w:pPr>
        <w:ind w:left="990"/>
        <w:rPr>
          <w:b/>
          <w:bCs/>
        </w:rPr>
      </w:pPr>
    </w:p>
    <w:p w:rsidR="00361985" w:rsidRDefault="00361985">
      <w:pPr>
        <w:numPr>
          <w:ilvl w:val="0"/>
          <w:numId w:val="17"/>
        </w:numPr>
      </w:pPr>
      <w:r w:rsidRPr="00AA3789">
        <w:t>Any group of members of the Society generally residing within an identifiable geographic</w:t>
      </w:r>
      <w:r w:rsidR="00342C66" w:rsidRPr="00AA3789">
        <w:t xml:space="preserve"> </w:t>
      </w:r>
      <w:r w:rsidR="00CC4B74">
        <w:t xml:space="preserve">area </w:t>
      </w:r>
      <w:r w:rsidRPr="00AA3789">
        <w:t xml:space="preserve">in Canada may request recognition as a “Centre” of the Society. A special resolution of the </w:t>
      </w:r>
      <w:r w:rsidR="00CB337F">
        <w:t>Board</w:t>
      </w:r>
      <w:r w:rsidRPr="00AA3789">
        <w:t xml:space="preserve"> is required to recognize a Centre.</w:t>
      </w:r>
    </w:p>
    <w:p w:rsidR="000E66CA" w:rsidRPr="00AA3789" w:rsidRDefault="000E66CA" w:rsidP="000E66CA">
      <w:pPr>
        <w:ind w:left="1530"/>
      </w:pPr>
    </w:p>
    <w:p w:rsidR="00FC702D" w:rsidRDefault="00FC702D">
      <w:pPr>
        <w:numPr>
          <w:ilvl w:val="0"/>
          <w:numId w:val="17"/>
        </w:numPr>
      </w:pPr>
      <w:r>
        <w:t xml:space="preserve">Centres in existence </w:t>
      </w:r>
      <w:r w:rsidR="00E85FAE">
        <w:t xml:space="preserve">as of the coming into force of </w:t>
      </w:r>
      <w:r>
        <w:t xml:space="preserve">this By-Law shall be recognized as such.  </w:t>
      </w:r>
    </w:p>
    <w:p w:rsidR="008A6504" w:rsidRDefault="008A6504">
      <w:pPr>
        <w:pStyle w:val="ListParagraph"/>
      </w:pPr>
    </w:p>
    <w:p w:rsidR="00361985" w:rsidRDefault="00361985">
      <w:pPr>
        <w:numPr>
          <w:ilvl w:val="0"/>
          <w:numId w:val="17"/>
        </w:numPr>
      </w:pPr>
      <w:r w:rsidRPr="00AA3789">
        <w:t xml:space="preserve">Each Centre shall be known as either “The Royal Astronomical Society of Canada, ______ Centre,” or “La </w:t>
      </w:r>
      <w:proofErr w:type="spellStart"/>
      <w:r w:rsidRPr="00AA3789">
        <w:t>Société</w:t>
      </w:r>
      <w:proofErr w:type="spellEnd"/>
      <w:r w:rsidRPr="00AA3789">
        <w:t xml:space="preserve"> Royale </w:t>
      </w:r>
      <w:proofErr w:type="spellStart"/>
      <w:r w:rsidRPr="00AA3789">
        <w:t>d’Astronomie</w:t>
      </w:r>
      <w:proofErr w:type="spellEnd"/>
      <w:r w:rsidRPr="00AA3789">
        <w:t xml:space="preserve"> du Canada, Centre (or Section de) _____,” or both.</w:t>
      </w:r>
    </w:p>
    <w:p w:rsidR="007B3EFF" w:rsidRPr="00AA3789" w:rsidRDefault="007B3EFF" w:rsidP="007B3EFF">
      <w:pPr>
        <w:ind w:left="1170"/>
      </w:pPr>
    </w:p>
    <w:p w:rsidR="00361985" w:rsidRDefault="00361985">
      <w:pPr>
        <w:numPr>
          <w:ilvl w:val="0"/>
          <w:numId w:val="17"/>
        </w:numPr>
      </w:pPr>
      <w:r w:rsidRPr="00AA3789">
        <w:t xml:space="preserve">The articles of incorporation or other charter of a Centre that proposes to become incorporated, or of a group of members that proposes to request the establishment of a Centre that will be incorporated, shall be approved by ordinary resolution of the </w:t>
      </w:r>
      <w:r w:rsidR="00CB337F">
        <w:t>Board</w:t>
      </w:r>
      <w:r w:rsidRPr="00AA3789">
        <w:t xml:space="preserve"> prior to the submission of such documents to the applicable governmental authority.</w:t>
      </w:r>
    </w:p>
    <w:p w:rsidR="007B3EFF" w:rsidRPr="00AA3789" w:rsidRDefault="007B3EFF" w:rsidP="00607724"/>
    <w:p w:rsidR="00361985" w:rsidRDefault="00361985">
      <w:pPr>
        <w:numPr>
          <w:ilvl w:val="0"/>
          <w:numId w:val="17"/>
        </w:numPr>
      </w:pPr>
      <w:r w:rsidRPr="00AA3789">
        <w:t>No articles of incorporation or other incorporating charter of a Centre shall conflict with the constitution of the Society.</w:t>
      </w:r>
    </w:p>
    <w:p w:rsidR="007B3EFF" w:rsidRPr="00AA3789" w:rsidRDefault="007B3EFF" w:rsidP="007B3EFF">
      <w:pPr>
        <w:ind w:left="1170"/>
      </w:pPr>
    </w:p>
    <w:p w:rsidR="00361985" w:rsidRDefault="00361985" w:rsidP="00937E37">
      <w:pPr>
        <w:numPr>
          <w:ilvl w:val="0"/>
          <w:numId w:val="17"/>
        </w:numPr>
      </w:pPr>
      <w:r w:rsidRPr="00AA3789">
        <w:t xml:space="preserve">The operations of each Centre shall be governed by a By-Law that shall be adopted by special resolution of the Centre. Every repeal of, amendment to, or enactment of a Centre </w:t>
      </w:r>
      <w:proofErr w:type="gramStart"/>
      <w:r w:rsidRPr="00AA3789">
        <w:t>By-</w:t>
      </w:r>
      <w:proofErr w:type="gramEnd"/>
      <w:r w:rsidRPr="00AA3789">
        <w:t>Law becomes effective only upon adoption by special resolution of the Centre.</w:t>
      </w:r>
    </w:p>
    <w:p w:rsidR="007B3EFF" w:rsidRPr="00AA3789" w:rsidRDefault="007B3EFF" w:rsidP="007B3EFF">
      <w:pPr>
        <w:ind w:left="1170"/>
      </w:pPr>
    </w:p>
    <w:p w:rsidR="00361985" w:rsidRDefault="00361985" w:rsidP="00937E37">
      <w:pPr>
        <w:numPr>
          <w:ilvl w:val="0"/>
          <w:numId w:val="17"/>
        </w:numPr>
      </w:pPr>
      <w:r w:rsidRPr="00AA3789">
        <w:t>No By-Law of a Centre shall conflict with the constitution of the Society, and any Centre By-Law that does so conflict is inoperative to the extent of the conflict.</w:t>
      </w:r>
    </w:p>
    <w:p w:rsidR="007B3EFF" w:rsidRPr="00AA3789" w:rsidRDefault="007B3EFF" w:rsidP="007B3EFF">
      <w:pPr>
        <w:ind w:left="1170"/>
      </w:pPr>
    </w:p>
    <w:p w:rsidR="00361985" w:rsidRPr="00AA3789" w:rsidRDefault="00361985" w:rsidP="00937E37">
      <w:pPr>
        <w:numPr>
          <w:ilvl w:val="0"/>
          <w:numId w:val="17"/>
        </w:numPr>
      </w:pPr>
      <w:r w:rsidRPr="00AA3789">
        <w:t xml:space="preserve">The </w:t>
      </w:r>
      <w:r w:rsidR="00CB337F">
        <w:t>Board</w:t>
      </w:r>
      <w:r w:rsidRPr="00AA3789">
        <w:t xml:space="preserve"> may, by special resolution(s), withdraw recognition of a Centre if the continued recognition of such Centre is not in the best interests of the Society. A Centre whose withdrawal of association is proposed has the right to receive a minimum of </w:t>
      </w:r>
      <w:r w:rsidR="00AB502A">
        <w:t>3</w:t>
      </w:r>
      <w:r w:rsidRPr="00AA3789">
        <w:t>0 days notice of the meeting(s) at which such withdrawal of association shall be proposed and of the intention to propose such withdrawal of association, and to make representations at the meetings at which the votes are held. Where a Centre’s association with the Society is withdrawn, it shall no longer have the right to use the name of the Society, nor to have access to any of the benefits and programs the Society makes available to Centres, nor to use any proprietary symbols of the Society.</w:t>
      </w:r>
    </w:p>
    <w:p w:rsidR="00361985" w:rsidRDefault="00361985">
      <w:pPr>
        <w:ind w:left="1170" w:hanging="450"/>
      </w:pPr>
    </w:p>
    <w:p w:rsidR="00361985" w:rsidRPr="007A17D4" w:rsidRDefault="00361985" w:rsidP="00016528">
      <w:pPr>
        <w:pStyle w:val="Heading1"/>
      </w:pPr>
      <w:bookmarkStart w:id="40" w:name="_Toc351382538"/>
      <w:r w:rsidRPr="007A17D4">
        <w:t>Relationship of Centres with the Society</w:t>
      </w:r>
      <w:bookmarkEnd w:id="40"/>
    </w:p>
    <w:p w:rsidR="00B326CA" w:rsidRDefault="00B326CA" w:rsidP="00B326CA">
      <w:pPr>
        <w:ind w:left="990"/>
        <w:rPr>
          <w:b/>
          <w:bCs/>
        </w:rPr>
      </w:pPr>
    </w:p>
    <w:p w:rsidR="00361985" w:rsidRDefault="00361985">
      <w:pPr>
        <w:numPr>
          <w:ilvl w:val="0"/>
          <w:numId w:val="9"/>
        </w:numPr>
      </w:pPr>
      <w:r>
        <w:t xml:space="preserve">Each Centre is a constituent part of, and is associated with, the </w:t>
      </w:r>
      <w:r>
        <w:rPr>
          <w:bCs/>
        </w:rPr>
        <w:t>Society</w:t>
      </w:r>
      <w:r>
        <w:t>.</w:t>
      </w:r>
    </w:p>
    <w:p w:rsidR="007B3EFF" w:rsidRDefault="007B3EFF" w:rsidP="007B3EFF">
      <w:pPr>
        <w:ind w:left="1170"/>
      </w:pPr>
    </w:p>
    <w:p w:rsidR="00361985" w:rsidRDefault="00361985">
      <w:pPr>
        <w:pStyle w:val="BalloonText"/>
        <w:numPr>
          <w:ilvl w:val="0"/>
          <w:numId w:val="9"/>
        </w:numPr>
        <w:spacing w:before="60" w:after="60"/>
        <w:jc w:val="both"/>
        <w:rPr>
          <w:rFonts w:ascii="Arial" w:eastAsia="Calibri" w:hAnsi="Arial" w:cs="Times New Roman"/>
          <w:sz w:val="24"/>
          <w:szCs w:val="24"/>
        </w:rPr>
      </w:pPr>
      <w:r>
        <w:rPr>
          <w:rFonts w:ascii="Arial" w:eastAsia="Calibri" w:hAnsi="Arial" w:cs="Times New Roman"/>
          <w:sz w:val="24"/>
          <w:szCs w:val="24"/>
        </w:rPr>
        <w:t xml:space="preserve">Where a resolution or action of a Centre conflicts with a resolution or action of the </w:t>
      </w:r>
      <w:r>
        <w:rPr>
          <w:rFonts w:ascii="Arial" w:eastAsia="Calibri" w:hAnsi="Arial" w:cs="Times New Roman"/>
          <w:bCs/>
          <w:sz w:val="24"/>
          <w:szCs w:val="24"/>
        </w:rPr>
        <w:t>Society</w:t>
      </w:r>
      <w:r>
        <w:rPr>
          <w:rFonts w:ascii="Arial" w:eastAsia="Calibri" w:hAnsi="Arial" w:cs="Times New Roman"/>
          <w:sz w:val="24"/>
          <w:szCs w:val="24"/>
        </w:rPr>
        <w:t xml:space="preserve">, the resolution or action of the </w:t>
      </w:r>
      <w:r>
        <w:rPr>
          <w:rFonts w:ascii="Arial" w:eastAsia="Calibri" w:hAnsi="Arial" w:cs="Times New Roman"/>
          <w:bCs/>
          <w:sz w:val="24"/>
          <w:szCs w:val="24"/>
        </w:rPr>
        <w:t>Society</w:t>
      </w:r>
      <w:r>
        <w:rPr>
          <w:rFonts w:ascii="Arial" w:eastAsia="Calibri" w:hAnsi="Arial" w:cs="Times New Roman"/>
          <w:sz w:val="24"/>
          <w:szCs w:val="24"/>
        </w:rPr>
        <w:t xml:space="preserve"> shall prevail and the resolution or action of the Centre is inoperative to the extent of the conflict.</w:t>
      </w:r>
    </w:p>
    <w:p w:rsidR="007B3EFF" w:rsidRDefault="007B3EFF" w:rsidP="007B3EFF">
      <w:pPr>
        <w:pStyle w:val="BalloonText"/>
        <w:spacing w:before="60" w:after="60"/>
        <w:ind w:left="1170"/>
        <w:jc w:val="both"/>
        <w:rPr>
          <w:rFonts w:ascii="Arial" w:eastAsia="Calibri" w:hAnsi="Arial" w:cs="Times New Roman"/>
          <w:sz w:val="24"/>
          <w:szCs w:val="24"/>
        </w:rPr>
      </w:pPr>
    </w:p>
    <w:p w:rsidR="00361985" w:rsidRDefault="00361985">
      <w:pPr>
        <w:pStyle w:val="BalloonText"/>
        <w:numPr>
          <w:ilvl w:val="0"/>
          <w:numId w:val="9"/>
        </w:numPr>
        <w:spacing w:before="60" w:after="60"/>
        <w:jc w:val="both"/>
        <w:rPr>
          <w:rFonts w:ascii="Arial" w:eastAsia="Calibri" w:hAnsi="Arial" w:cs="Times New Roman"/>
          <w:sz w:val="24"/>
          <w:szCs w:val="24"/>
        </w:rPr>
      </w:pPr>
      <w:r>
        <w:rPr>
          <w:rFonts w:ascii="Arial" w:eastAsia="Calibri" w:hAnsi="Arial" w:cs="Times New Roman"/>
          <w:sz w:val="24"/>
          <w:szCs w:val="24"/>
        </w:rPr>
        <w:lastRenderedPageBreak/>
        <w:t xml:space="preserve">The </w:t>
      </w:r>
      <w:r>
        <w:rPr>
          <w:rFonts w:ascii="Arial" w:eastAsia="Calibri" w:hAnsi="Arial" w:cs="Times New Roman"/>
          <w:bCs/>
          <w:sz w:val="24"/>
          <w:szCs w:val="24"/>
        </w:rPr>
        <w:t>Society</w:t>
      </w:r>
      <w:r>
        <w:rPr>
          <w:rFonts w:ascii="Arial" w:eastAsia="Calibri" w:hAnsi="Arial" w:cs="Times New Roman"/>
          <w:sz w:val="24"/>
          <w:szCs w:val="24"/>
        </w:rPr>
        <w:t xml:space="preserve"> shall be responsible for its own debts, obligations, and claims, and shall not incur any debt, obligation, or claim on behalf of a Centre or be liable for any debt, obligation, or claim incurred by a Centre.</w:t>
      </w:r>
    </w:p>
    <w:p w:rsidR="007B3EFF" w:rsidRDefault="007B3EFF" w:rsidP="007B3EFF">
      <w:pPr>
        <w:pStyle w:val="BalloonText"/>
        <w:spacing w:before="60" w:after="60"/>
        <w:ind w:left="1170"/>
        <w:jc w:val="both"/>
        <w:rPr>
          <w:rFonts w:ascii="Arial" w:eastAsia="Calibri" w:hAnsi="Arial" w:cs="Times New Roman"/>
          <w:sz w:val="24"/>
          <w:szCs w:val="24"/>
        </w:rPr>
      </w:pPr>
    </w:p>
    <w:p w:rsidR="00361985" w:rsidRDefault="00361985">
      <w:pPr>
        <w:pStyle w:val="BalloonText"/>
        <w:numPr>
          <w:ilvl w:val="0"/>
          <w:numId w:val="9"/>
        </w:numPr>
        <w:spacing w:before="60" w:after="60"/>
        <w:jc w:val="both"/>
        <w:rPr>
          <w:rFonts w:ascii="Arial" w:eastAsia="Calibri" w:hAnsi="Arial" w:cs="Times New Roman"/>
          <w:sz w:val="24"/>
          <w:szCs w:val="24"/>
        </w:rPr>
      </w:pPr>
      <w:r>
        <w:rPr>
          <w:rFonts w:ascii="Arial" w:eastAsia="Calibri" w:hAnsi="Arial" w:cs="Times New Roman"/>
          <w:sz w:val="24"/>
          <w:szCs w:val="24"/>
        </w:rPr>
        <w:t xml:space="preserve">Each Centre shall be responsible for its own debts, obligations, and claims and shall not incur any debt, </w:t>
      </w:r>
      <w:r w:rsidR="00EA1198">
        <w:rPr>
          <w:rFonts w:ascii="Arial" w:eastAsia="Calibri" w:hAnsi="Arial" w:cs="Times New Roman"/>
          <w:sz w:val="24"/>
          <w:szCs w:val="24"/>
        </w:rPr>
        <w:t>obligation,</w:t>
      </w:r>
      <w:r>
        <w:rPr>
          <w:rFonts w:ascii="Arial" w:eastAsia="Calibri" w:hAnsi="Arial" w:cs="Times New Roman"/>
          <w:sz w:val="24"/>
          <w:szCs w:val="24"/>
        </w:rPr>
        <w:t xml:space="preserve"> or claim on behalf of the </w:t>
      </w:r>
      <w:r>
        <w:rPr>
          <w:rFonts w:ascii="Arial" w:eastAsia="Calibri" w:hAnsi="Arial" w:cs="Times New Roman"/>
          <w:bCs/>
          <w:sz w:val="24"/>
          <w:szCs w:val="24"/>
        </w:rPr>
        <w:t>Society</w:t>
      </w:r>
      <w:r>
        <w:rPr>
          <w:rFonts w:ascii="Arial" w:eastAsia="Calibri" w:hAnsi="Arial" w:cs="Times New Roman"/>
          <w:sz w:val="24"/>
          <w:szCs w:val="24"/>
        </w:rPr>
        <w:t xml:space="preserve"> or be liable for any debt, obligation, or claim incurred by the </w:t>
      </w:r>
      <w:r>
        <w:rPr>
          <w:rFonts w:ascii="Arial" w:eastAsia="Calibri" w:hAnsi="Arial" w:cs="Times New Roman"/>
          <w:bCs/>
          <w:sz w:val="24"/>
          <w:szCs w:val="24"/>
        </w:rPr>
        <w:t>Society</w:t>
      </w:r>
      <w:r>
        <w:rPr>
          <w:rFonts w:ascii="Arial" w:eastAsia="Calibri" w:hAnsi="Arial" w:cs="Times New Roman"/>
          <w:sz w:val="24"/>
          <w:szCs w:val="24"/>
        </w:rPr>
        <w:t>.</w:t>
      </w:r>
    </w:p>
    <w:p w:rsidR="00361985" w:rsidRDefault="00361985">
      <w:pPr>
        <w:pStyle w:val="BalloonText"/>
        <w:spacing w:before="60" w:after="60"/>
        <w:ind w:left="1170" w:hanging="450"/>
        <w:jc w:val="both"/>
        <w:rPr>
          <w:rFonts w:ascii="Arial Narrow" w:hAnsi="Arial Narrow"/>
          <w:sz w:val="22"/>
          <w:szCs w:val="22"/>
        </w:rPr>
      </w:pPr>
    </w:p>
    <w:p w:rsidR="00361985" w:rsidRPr="007A17D4" w:rsidRDefault="00361985" w:rsidP="00016528">
      <w:pPr>
        <w:pStyle w:val="Heading1"/>
      </w:pPr>
      <w:bookmarkStart w:id="41" w:name="_Toc351382539"/>
      <w:r w:rsidRPr="007A17D4">
        <w:t xml:space="preserve">Centre Councils </w:t>
      </w:r>
      <w:r w:rsidR="00EA1198" w:rsidRPr="007A17D4">
        <w:t>and</w:t>
      </w:r>
      <w:r w:rsidRPr="007A17D4">
        <w:t xml:space="preserve"> Officers</w:t>
      </w:r>
      <w:bookmarkEnd w:id="41"/>
    </w:p>
    <w:p w:rsidR="00B326CA" w:rsidRDefault="00B326CA" w:rsidP="00B326CA">
      <w:pPr>
        <w:ind w:left="990"/>
      </w:pPr>
    </w:p>
    <w:p w:rsidR="00361985" w:rsidRDefault="00361985">
      <w:pPr>
        <w:ind w:left="720"/>
      </w:pPr>
      <w:r>
        <w:t>The business of each Centre shall be administered by a governing body, wh</w:t>
      </w:r>
      <w:r w:rsidR="00CF6AFB">
        <w:t>ich will consist of at least a P</w:t>
      </w:r>
      <w:r>
        <w:t xml:space="preserve">resident, a </w:t>
      </w:r>
      <w:r w:rsidR="00CF6AFB">
        <w:t>S</w:t>
      </w:r>
      <w:r>
        <w:t xml:space="preserve">ecretary, and a </w:t>
      </w:r>
      <w:r w:rsidR="00CF6AFB">
        <w:t>T</w:t>
      </w:r>
      <w:r>
        <w:t>reasurer.</w:t>
      </w:r>
    </w:p>
    <w:p w:rsidR="000E66CA" w:rsidRPr="00CA361A" w:rsidRDefault="000E66CA" w:rsidP="000E66CA">
      <w:pPr>
        <w:pStyle w:val="Heading1"/>
        <w:numPr>
          <w:ilvl w:val="0"/>
          <w:numId w:val="0"/>
        </w:numPr>
      </w:pPr>
      <w:bookmarkStart w:id="42" w:name="_Toc351382540"/>
      <w:r w:rsidRPr="00CA361A">
        <w:t xml:space="preserve">Section 8 – </w:t>
      </w:r>
      <w:r w:rsidR="00F330D7">
        <w:t>National Council</w:t>
      </w:r>
      <w:bookmarkEnd w:id="42"/>
    </w:p>
    <w:p w:rsidR="00361985" w:rsidRPr="00B326CA" w:rsidRDefault="00F330D7" w:rsidP="00016528">
      <w:pPr>
        <w:pStyle w:val="Heading1"/>
      </w:pPr>
      <w:bookmarkStart w:id="43" w:name="_Toc351382541"/>
      <w:r>
        <w:t>National Council</w:t>
      </w:r>
      <w:r w:rsidR="00F530BC" w:rsidRPr="007A17D4">
        <w:t xml:space="preserve"> (NAC)</w:t>
      </w:r>
      <w:bookmarkEnd w:id="43"/>
    </w:p>
    <w:p w:rsidR="00B326CA" w:rsidRDefault="00B326CA" w:rsidP="00B326CA">
      <w:pPr>
        <w:ind w:left="990"/>
        <w:rPr>
          <w:bCs/>
        </w:rPr>
      </w:pPr>
    </w:p>
    <w:p w:rsidR="00F530BC" w:rsidRDefault="00361985" w:rsidP="00F530BC">
      <w:pPr>
        <w:ind w:left="720"/>
      </w:pPr>
      <w:r>
        <w:t xml:space="preserve">Each Centre of the Society is entitled to be represented on the </w:t>
      </w:r>
      <w:r w:rsidR="00F330D7">
        <w:t>National Council</w:t>
      </w:r>
      <w:r>
        <w:t xml:space="preserve"> by one member of the </w:t>
      </w:r>
      <w:r w:rsidRPr="00342C66">
        <w:t xml:space="preserve">Centre for each </w:t>
      </w:r>
      <w:r w:rsidR="00F530BC">
        <w:t>200 (</w:t>
      </w:r>
      <w:r w:rsidR="00342C66">
        <w:t>two</w:t>
      </w:r>
      <w:r w:rsidRPr="00342C66">
        <w:t xml:space="preserve"> hundred</w:t>
      </w:r>
      <w:r w:rsidR="00F530BC">
        <w:t>)</w:t>
      </w:r>
      <w:r w:rsidRPr="00342C66">
        <w:t xml:space="preserve"> members of the Centre or portion thereof</w:t>
      </w:r>
      <w:r>
        <w:t>, which representatives shall be known as “</w:t>
      </w:r>
      <w:r w:rsidR="00F330D7">
        <w:t>National Council</w:t>
      </w:r>
      <w:r>
        <w:t xml:space="preserve"> Representatives</w:t>
      </w:r>
      <w:r w:rsidRPr="00331D9C">
        <w:t>.”</w:t>
      </w:r>
    </w:p>
    <w:p w:rsidR="00B326CA" w:rsidRDefault="00B326CA" w:rsidP="00F530BC">
      <w:pPr>
        <w:ind w:left="720"/>
      </w:pPr>
    </w:p>
    <w:p w:rsidR="00F530BC" w:rsidRDefault="00361985" w:rsidP="00564462">
      <w:pPr>
        <w:numPr>
          <w:ilvl w:val="0"/>
          <w:numId w:val="18"/>
        </w:numPr>
        <w:ind w:left="1530"/>
      </w:pPr>
      <w:r w:rsidRPr="00331D9C">
        <w:t xml:space="preserve">The number of </w:t>
      </w:r>
      <w:r w:rsidR="00F330D7">
        <w:t>National Council</w:t>
      </w:r>
      <w:r w:rsidRPr="00331D9C">
        <w:t xml:space="preserve"> Representatives to which a Centre is entitled during a year shall be determined from the number of members of the Centre as of the end of the previous year (including any members whose memberships expire in December), according to the membership records of the Society.</w:t>
      </w:r>
    </w:p>
    <w:p w:rsidR="00F530BC" w:rsidRDefault="00F530BC" w:rsidP="00564462">
      <w:pPr>
        <w:ind w:left="1530" w:hanging="270"/>
      </w:pPr>
    </w:p>
    <w:p w:rsidR="00EB75D2" w:rsidRDefault="00F530BC" w:rsidP="00564462">
      <w:pPr>
        <w:numPr>
          <w:ilvl w:val="0"/>
          <w:numId w:val="18"/>
        </w:numPr>
        <w:ind w:left="1530"/>
      </w:pPr>
      <w:r>
        <w:t xml:space="preserve">The </w:t>
      </w:r>
      <w:r w:rsidR="00F330D7">
        <w:t>NC</w:t>
      </w:r>
      <w:r w:rsidR="00361985" w:rsidRPr="00D7125D">
        <w:t xml:space="preserve"> shall normally meet once a year at the GA. The </w:t>
      </w:r>
      <w:r w:rsidR="00F330D7">
        <w:t>NC</w:t>
      </w:r>
      <w:r w:rsidR="00361985" w:rsidRPr="00D7125D">
        <w:t xml:space="preserve"> will meet informally throughout the year by </w:t>
      </w:r>
      <w:r w:rsidR="00F2689F">
        <w:t>electronic means</w:t>
      </w:r>
      <w:r w:rsidR="00361985" w:rsidRPr="00D7125D">
        <w:t>, for discussion purposes.</w:t>
      </w:r>
    </w:p>
    <w:p w:rsidR="00EB75D2" w:rsidRDefault="00EB75D2" w:rsidP="00564462">
      <w:pPr>
        <w:ind w:left="1530" w:hanging="270"/>
      </w:pPr>
    </w:p>
    <w:p w:rsidR="00EB75D2" w:rsidRDefault="00F330D7" w:rsidP="00564462">
      <w:pPr>
        <w:numPr>
          <w:ilvl w:val="0"/>
          <w:numId w:val="18"/>
        </w:numPr>
        <w:ind w:left="1530"/>
      </w:pPr>
      <w:r>
        <w:t>NC</w:t>
      </w:r>
      <w:r w:rsidR="00361985" w:rsidRPr="00D7125D">
        <w:t xml:space="preserve"> is a consultative and advisory body. It cannot bind the </w:t>
      </w:r>
      <w:r w:rsidR="00CB337F">
        <w:t>Board</w:t>
      </w:r>
      <w:r w:rsidR="00361985" w:rsidRPr="00D7125D">
        <w:t xml:space="preserve"> to any of its recommendations or decisions.</w:t>
      </w:r>
    </w:p>
    <w:p w:rsidR="00EB75D2" w:rsidRDefault="00EB75D2" w:rsidP="00564462">
      <w:pPr>
        <w:ind w:left="1530" w:hanging="270"/>
      </w:pPr>
    </w:p>
    <w:p w:rsidR="009E199C" w:rsidRDefault="00F330D7" w:rsidP="00564462">
      <w:pPr>
        <w:numPr>
          <w:ilvl w:val="0"/>
          <w:numId w:val="18"/>
        </w:numPr>
        <w:ind w:left="1530"/>
      </w:pPr>
      <w:r>
        <w:t>NC</w:t>
      </w:r>
      <w:r w:rsidR="00D7125D" w:rsidRPr="00D7125D">
        <w:t xml:space="preserve"> will conduct one in-person meeting at the GA separate from the meeting of the </w:t>
      </w:r>
      <w:r w:rsidR="00CB337F">
        <w:t>Board</w:t>
      </w:r>
      <w:r w:rsidR="00D7125D" w:rsidRPr="00D7125D">
        <w:t xml:space="preserve">. The chair of </w:t>
      </w:r>
      <w:r>
        <w:t>NC</w:t>
      </w:r>
      <w:r w:rsidR="00D7125D" w:rsidRPr="00D7125D">
        <w:t xml:space="preserve"> meeting will be elected at the meeting by </w:t>
      </w:r>
      <w:r w:rsidR="005E6AAE">
        <w:t xml:space="preserve">the </w:t>
      </w:r>
      <w:r>
        <w:t>National Council</w:t>
      </w:r>
      <w:r w:rsidR="005E6AAE">
        <w:t xml:space="preserve"> Representatives</w:t>
      </w:r>
      <w:r w:rsidR="00D7125D" w:rsidRPr="00D7125D">
        <w:t>.</w:t>
      </w:r>
    </w:p>
    <w:p w:rsidR="007B3EFF" w:rsidRDefault="007B3EFF" w:rsidP="00564462">
      <w:pPr>
        <w:ind w:left="1530" w:hanging="270"/>
      </w:pPr>
    </w:p>
    <w:p w:rsidR="00B326CA" w:rsidRPr="00DF6D3F" w:rsidRDefault="00DF6D3F" w:rsidP="00564462">
      <w:pPr>
        <w:numPr>
          <w:ilvl w:val="0"/>
          <w:numId w:val="18"/>
        </w:numPr>
        <w:tabs>
          <w:tab w:val="left" w:pos="916"/>
          <w:tab w:val="left" w:pos="21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530"/>
      </w:pPr>
      <w:r w:rsidRPr="00DF6D3F">
        <w:lastRenderedPageBreak/>
        <w:t xml:space="preserve">The Society will fund travel expenses, as per the travel policy in effect at the time of the meeting, for one </w:t>
      </w:r>
      <w:r w:rsidR="00F330D7">
        <w:t>NC</w:t>
      </w:r>
      <w:r w:rsidRPr="00DF6D3F">
        <w:t xml:space="preserve"> Rep</w:t>
      </w:r>
      <w:r w:rsidR="006700B3">
        <w:t>resentative</w:t>
      </w:r>
      <w:r w:rsidRPr="00DF6D3F">
        <w:t xml:space="preserve"> </w:t>
      </w:r>
      <w:r>
        <w:t xml:space="preserve">per Centre </w:t>
      </w:r>
      <w:r w:rsidRPr="00DF6D3F">
        <w:t xml:space="preserve">to attend and participate in </w:t>
      </w:r>
      <w:r w:rsidR="00F330D7">
        <w:t>NC</w:t>
      </w:r>
      <w:r w:rsidRPr="00DF6D3F">
        <w:t xml:space="preserve"> and joint </w:t>
      </w:r>
      <w:r w:rsidR="00CB337F">
        <w:t>Board</w:t>
      </w:r>
      <w:r w:rsidRPr="00DF6D3F">
        <w:t>/</w:t>
      </w:r>
      <w:r w:rsidR="00F330D7">
        <w:t>NC</w:t>
      </w:r>
      <w:r w:rsidRPr="00DF6D3F">
        <w:t xml:space="preserve"> meetings at a GA</w:t>
      </w:r>
      <w:r w:rsidR="009E199C" w:rsidRPr="00DF6D3F">
        <w:t>.</w:t>
      </w:r>
    </w:p>
    <w:p w:rsidR="000E66CA" w:rsidRDefault="000E66CA" w:rsidP="000E66CA">
      <w:pPr>
        <w:pStyle w:val="Heading1"/>
        <w:numPr>
          <w:ilvl w:val="0"/>
          <w:numId w:val="0"/>
        </w:numPr>
      </w:pPr>
      <w:bookmarkStart w:id="44" w:name="_Toc351382542"/>
      <w:r>
        <w:t xml:space="preserve">Section 9 – </w:t>
      </w:r>
      <w:r w:rsidR="00CB337F">
        <w:t>Board</w:t>
      </w:r>
      <w:r>
        <w:t xml:space="preserve"> of </w:t>
      </w:r>
      <w:r w:rsidR="00CB337F">
        <w:t>Directors</w:t>
      </w:r>
      <w:bookmarkEnd w:id="44"/>
    </w:p>
    <w:p w:rsidR="00361985" w:rsidRPr="007A17D4" w:rsidRDefault="00361985" w:rsidP="00016528">
      <w:pPr>
        <w:pStyle w:val="Heading1"/>
      </w:pPr>
      <w:bookmarkStart w:id="45" w:name="_Toc351382543"/>
      <w:r w:rsidRPr="007A17D4">
        <w:t xml:space="preserve">Election of </w:t>
      </w:r>
      <w:r w:rsidR="00CB337F">
        <w:t>Directors</w:t>
      </w:r>
      <w:bookmarkEnd w:id="45"/>
    </w:p>
    <w:p w:rsidR="00E9563D" w:rsidRDefault="00E9563D" w:rsidP="008B4E9C">
      <w:pPr>
        <w:ind w:left="1170" w:hanging="270"/>
        <w:rPr>
          <w:b/>
        </w:rPr>
      </w:pPr>
    </w:p>
    <w:p w:rsidR="00CB429A" w:rsidRPr="00991B25" w:rsidRDefault="006700B3" w:rsidP="00564462">
      <w:pPr>
        <w:numPr>
          <w:ilvl w:val="0"/>
          <w:numId w:val="19"/>
        </w:numPr>
        <w:ind w:left="1530"/>
      </w:pPr>
      <w:r>
        <w:t xml:space="preserve">A committee appointed by the Board </w:t>
      </w:r>
      <w:r w:rsidR="00361985" w:rsidRPr="00991B25">
        <w:t xml:space="preserve">will propose a list of members </w:t>
      </w:r>
      <w:r w:rsidR="00CB429A" w:rsidRPr="00991B25">
        <w:t xml:space="preserve">and/or representatives of members </w:t>
      </w:r>
      <w:r w:rsidR="00361985" w:rsidRPr="00991B25">
        <w:t xml:space="preserve">of the Society who are willing to stand for election as </w:t>
      </w:r>
      <w:r w:rsidR="00CB337F">
        <w:t>Directors</w:t>
      </w:r>
      <w:r w:rsidR="00361985" w:rsidRPr="00991B25">
        <w:t xml:space="preserve">; such election will normally take place at the annual </w:t>
      </w:r>
      <w:r w:rsidR="00504501" w:rsidRPr="00991B25">
        <w:t xml:space="preserve">general </w:t>
      </w:r>
      <w:r w:rsidR="00361985" w:rsidRPr="00991B25">
        <w:t>meeting of the members.</w:t>
      </w:r>
    </w:p>
    <w:p w:rsidR="0000602B" w:rsidRPr="00991B25" w:rsidRDefault="0000602B" w:rsidP="00564462">
      <w:pPr>
        <w:pStyle w:val="Default"/>
        <w:ind w:left="1530" w:hanging="270"/>
        <w:jc w:val="both"/>
        <w:rPr>
          <w:rFonts w:eastAsia="MS Mincho"/>
        </w:rPr>
      </w:pPr>
    </w:p>
    <w:p w:rsidR="00E85FAE" w:rsidRDefault="00E85FAE" w:rsidP="00564462">
      <w:pPr>
        <w:pStyle w:val="Default"/>
        <w:numPr>
          <w:ilvl w:val="0"/>
          <w:numId w:val="19"/>
        </w:numPr>
        <w:ind w:left="1530"/>
        <w:jc w:val="both"/>
        <w:rPr>
          <w:rFonts w:ascii="Arial" w:eastAsia="MS Mincho" w:hAnsi="Arial"/>
          <w:color w:val="auto"/>
          <w:lang w:eastAsia="en-US"/>
        </w:rPr>
      </w:pPr>
      <w:r>
        <w:rPr>
          <w:rFonts w:ascii="Arial" w:eastAsia="MS Mincho" w:hAnsi="Arial"/>
          <w:color w:val="auto"/>
          <w:lang w:eastAsia="en-US"/>
        </w:rPr>
        <w:t xml:space="preserve">A </w:t>
      </w:r>
      <w:r w:rsidR="00244225">
        <w:rPr>
          <w:rFonts w:ascii="Arial" w:eastAsia="MS Mincho" w:hAnsi="Arial"/>
          <w:color w:val="auto"/>
          <w:lang w:eastAsia="en-US"/>
        </w:rPr>
        <w:t>Director</w:t>
      </w:r>
      <w:r>
        <w:rPr>
          <w:rFonts w:ascii="Arial" w:eastAsia="MS Mincho" w:hAnsi="Arial"/>
          <w:color w:val="auto"/>
          <w:lang w:eastAsia="en-US"/>
        </w:rPr>
        <w:t xml:space="preserve"> must be an individual person (</w:t>
      </w:r>
      <w:r w:rsidR="00741A35" w:rsidRPr="00741A35">
        <w:rPr>
          <w:rFonts w:ascii="Arial" w:eastAsia="MS Mincho" w:hAnsi="Arial"/>
          <w:i/>
          <w:color w:val="auto"/>
          <w:lang w:eastAsia="en-US"/>
        </w:rPr>
        <w:t>i.e.</w:t>
      </w:r>
      <w:r>
        <w:rPr>
          <w:rFonts w:ascii="Arial" w:eastAsia="MS Mincho" w:hAnsi="Arial"/>
          <w:color w:val="auto"/>
          <w:lang w:eastAsia="en-US"/>
        </w:rPr>
        <w:t xml:space="preserve"> not a body corporate). </w:t>
      </w:r>
    </w:p>
    <w:p w:rsidR="008A6504" w:rsidRDefault="008A6504" w:rsidP="00564462">
      <w:pPr>
        <w:pStyle w:val="ListParagraph"/>
        <w:ind w:left="1530"/>
      </w:pPr>
    </w:p>
    <w:p w:rsidR="00CB429A" w:rsidRDefault="00CB429A" w:rsidP="00564462">
      <w:pPr>
        <w:pStyle w:val="Default"/>
        <w:numPr>
          <w:ilvl w:val="0"/>
          <w:numId w:val="19"/>
        </w:numPr>
        <w:ind w:left="1530"/>
        <w:jc w:val="both"/>
        <w:rPr>
          <w:rFonts w:ascii="Arial" w:eastAsia="MS Mincho" w:hAnsi="Arial"/>
          <w:color w:val="auto"/>
          <w:lang w:eastAsia="en-US"/>
        </w:rPr>
      </w:pPr>
      <w:r>
        <w:rPr>
          <w:rFonts w:ascii="Arial" w:eastAsia="MS Mincho" w:hAnsi="Arial"/>
          <w:color w:val="auto"/>
          <w:lang w:eastAsia="en-US"/>
        </w:rPr>
        <w:t xml:space="preserve">A </w:t>
      </w:r>
      <w:r w:rsidR="00244225">
        <w:rPr>
          <w:rFonts w:ascii="Arial" w:eastAsia="MS Mincho" w:hAnsi="Arial"/>
          <w:color w:val="auto"/>
          <w:lang w:eastAsia="en-US"/>
        </w:rPr>
        <w:t>Director</w:t>
      </w:r>
      <w:r>
        <w:rPr>
          <w:rFonts w:ascii="Arial" w:eastAsia="MS Mincho" w:hAnsi="Arial"/>
          <w:color w:val="auto"/>
          <w:lang w:eastAsia="en-US"/>
        </w:rPr>
        <w:t xml:space="preserve"> must be solvent (</w:t>
      </w:r>
      <w:r w:rsidRPr="00CB429A">
        <w:rPr>
          <w:rFonts w:ascii="Arial" w:eastAsia="MS Mincho" w:hAnsi="Arial"/>
          <w:i/>
          <w:color w:val="auto"/>
          <w:lang w:eastAsia="en-US"/>
        </w:rPr>
        <w:t>i.e.</w:t>
      </w:r>
      <w:r>
        <w:rPr>
          <w:rFonts w:ascii="Arial" w:eastAsia="MS Mincho" w:hAnsi="Arial"/>
          <w:color w:val="auto"/>
          <w:lang w:eastAsia="en-US"/>
        </w:rPr>
        <w:t xml:space="preserve"> not bankrupt), and must not have a criminal record.</w:t>
      </w:r>
    </w:p>
    <w:p w:rsidR="00CF6EDE" w:rsidRDefault="00CF6EDE" w:rsidP="00564462">
      <w:pPr>
        <w:pStyle w:val="Default"/>
        <w:ind w:left="1530"/>
        <w:jc w:val="both"/>
        <w:rPr>
          <w:rFonts w:ascii="Arial" w:eastAsia="MS Mincho" w:hAnsi="Arial"/>
          <w:color w:val="auto"/>
          <w:lang w:eastAsia="en-US"/>
        </w:rPr>
      </w:pPr>
    </w:p>
    <w:p w:rsidR="00CF6EDE" w:rsidRDefault="00CF6EDE" w:rsidP="00564462">
      <w:pPr>
        <w:pStyle w:val="Default"/>
        <w:numPr>
          <w:ilvl w:val="0"/>
          <w:numId w:val="19"/>
        </w:numPr>
        <w:ind w:left="1530"/>
        <w:jc w:val="both"/>
        <w:rPr>
          <w:rFonts w:ascii="Arial" w:eastAsia="MS Mincho" w:hAnsi="Arial"/>
          <w:color w:val="auto"/>
          <w:lang w:eastAsia="en-US"/>
        </w:rPr>
      </w:pPr>
      <w:r w:rsidRPr="00CF6EDE">
        <w:rPr>
          <w:rFonts w:ascii="Arial" w:eastAsia="MS Mincho" w:hAnsi="Arial"/>
          <w:color w:val="auto"/>
          <w:lang w:eastAsia="en-US"/>
        </w:rPr>
        <w:t xml:space="preserve">No person who is an elected officer of the Society may simultaneously be the President, Secretary, Treasurer, or a </w:t>
      </w:r>
      <w:r w:rsidR="00F330D7">
        <w:rPr>
          <w:rFonts w:ascii="Arial" w:eastAsia="MS Mincho" w:hAnsi="Arial"/>
          <w:color w:val="auto"/>
          <w:lang w:eastAsia="en-US"/>
        </w:rPr>
        <w:t>National Council</w:t>
      </w:r>
      <w:r w:rsidRPr="00CF6EDE">
        <w:rPr>
          <w:rFonts w:ascii="Arial" w:eastAsia="MS Mincho" w:hAnsi="Arial"/>
          <w:color w:val="auto"/>
          <w:lang w:eastAsia="en-US"/>
        </w:rPr>
        <w:t xml:space="preserve"> Representative of a Centre</w:t>
      </w:r>
    </w:p>
    <w:p w:rsidR="0000602B" w:rsidRDefault="0000602B" w:rsidP="00564462">
      <w:pPr>
        <w:pStyle w:val="Default"/>
        <w:ind w:left="1530" w:hanging="270"/>
        <w:jc w:val="both"/>
        <w:rPr>
          <w:rFonts w:ascii="Arial" w:eastAsia="MS Mincho" w:hAnsi="Arial"/>
          <w:color w:val="auto"/>
          <w:lang w:eastAsia="en-US"/>
        </w:rPr>
      </w:pPr>
    </w:p>
    <w:p w:rsidR="00E9563D" w:rsidRPr="00E9563D" w:rsidRDefault="00E9563D" w:rsidP="00564462">
      <w:pPr>
        <w:pStyle w:val="Default"/>
        <w:numPr>
          <w:ilvl w:val="0"/>
          <w:numId w:val="19"/>
        </w:numPr>
        <w:ind w:left="1530"/>
        <w:jc w:val="both"/>
        <w:rPr>
          <w:rFonts w:ascii="Arial" w:eastAsia="MS Mincho" w:hAnsi="Arial"/>
          <w:color w:val="auto"/>
          <w:lang w:eastAsia="en-US"/>
        </w:rPr>
      </w:pPr>
      <w:r w:rsidRPr="00E9563D">
        <w:rPr>
          <w:rFonts w:ascii="Arial" w:eastAsia="MS Mincho" w:hAnsi="Arial"/>
          <w:color w:val="auto"/>
          <w:lang w:eastAsia="en-US"/>
        </w:rPr>
        <w:t xml:space="preserve">A </w:t>
      </w:r>
      <w:r w:rsidR="00244225">
        <w:rPr>
          <w:rFonts w:ascii="Arial" w:eastAsia="MS Mincho" w:hAnsi="Arial"/>
          <w:color w:val="auto"/>
          <w:lang w:eastAsia="en-US"/>
        </w:rPr>
        <w:t>Director</w:t>
      </w:r>
      <w:r w:rsidRPr="00E9563D">
        <w:rPr>
          <w:rFonts w:ascii="Arial" w:eastAsia="MS Mincho" w:hAnsi="Arial"/>
          <w:color w:val="auto"/>
          <w:lang w:eastAsia="en-US"/>
        </w:rPr>
        <w:t xml:space="preserve"> or officer of the Society shall disclose to the Society, in writing or by requesting to have it entered in the minutes of meetings of </w:t>
      </w:r>
      <w:r w:rsidR="00CB337F">
        <w:rPr>
          <w:rFonts w:ascii="Arial" w:eastAsia="MS Mincho" w:hAnsi="Arial"/>
          <w:color w:val="auto"/>
          <w:lang w:eastAsia="en-US"/>
        </w:rPr>
        <w:t>Directors</w:t>
      </w:r>
      <w:r w:rsidRPr="00E9563D">
        <w:rPr>
          <w:rFonts w:ascii="Arial" w:eastAsia="MS Mincho" w:hAnsi="Arial"/>
          <w:color w:val="auto"/>
          <w:lang w:eastAsia="en-US"/>
        </w:rPr>
        <w:t xml:space="preserve"> or of committees of </w:t>
      </w:r>
      <w:r w:rsidR="00CB337F">
        <w:rPr>
          <w:rFonts w:ascii="Arial" w:eastAsia="MS Mincho" w:hAnsi="Arial"/>
          <w:color w:val="auto"/>
          <w:lang w:eastAsia="en-US"/>
        </w:rPr>
        <w:t>Directors</w:t>
      </w:r>
      <w:r w:rsidRPr="00E9563D">
        <w:rPr>
          <w:rFonts w:ascii="Arial" w:eastAsia="MS Mincho" w:hAnsi="Arial"/>
          <w:color w:val="auto"/>
          <w:lang w:eastAsia="en-US"/>
        </w:rPr>
        <w:t xml:space="preserve">, the nature and extent of any interest that the </w:t>
      </w:r>
      <w:r w:rsidR="00244225">
        <w:rPr>
          <w:rFonts w:ascii="Arial" w:eastAsia="MS Mincho" w:hAnsi="Arial"/>
          <w:color w:val="auto"/>
          <w:lang w:eastAsia="en-US"/>
        </w:rPr>
        <w:t>Director</w:t>
      </w:r>
      <w:r w:rsidRPr="00E9563D">
        <w:rPr>
          <w:rFonts w:ascii="Arial" w:eastAsia="MS Mincho" w:hAnsi="Arial"/>
          <w:color w:val="auto"/>
          <w:lang w:eastAsia="en-US"/>
        </w:rPr>
        <w:t xml:space="preserve"> or officer has in a material contract or material transaction, whether made or proposed, with the corporation, if the </w:t>
      </w:r>
      <w:r w:rsidR="00244225">
        <w:rPr>
          <w:rFonts w:ascii="Arial" w:eastAsia="MS Mincho" w:hAnsi="Arial"/>
          <w:color w:val="auto"/>
          <w:lang w:eastAsia="en-US"/>
        </w:rPr>
        <w:t>Director</w:t>
      </w:r>
      <w:r w:rsidRPr="00E9563D">
        <w:rPr>
          <w:rFonts w:ascii="Arial" w:eastAsia="MS Mincho" w:hAnsi="Arial"/>
          <w:color w:val="auto"/>
          <w:lang w:eastAsia="en-US"/>
        </w:rPr>
        <w:t xml:space="preserve"> or officer</w:t>
      </w:r>
      <w:r w:rsidR="001C7AB4">
        <w:rPr>
          <w:rFonts w:ascii="Arial" w:eastAsia="MS Mincho" w:hAnsi="Arial"/>
          <w:color w:val="auto"/>
          <w:lang w:eastAsia="en-US"/>
        </w:rPr>
        <w:t>:</w:t>
      </w:r>
    </w:p>
    <w:p w:rsidR="00E9563D" w:rsidRPr="00E9563D" w:rsidRDefault="00E9563D" w:rsidP="008249D0">
      <w:pPr>
        <w:numPr>
          <w:ilvl w:val="1"/>
          <w:numId w:val="19"/>
        </w:numPr>
        <w:autoSpaceDE w:val="0"/>
        <w:autoSpaceDN w:val="0"/>
        <w:adjustRightInd w:val="0"/>
        <w:spacing w:line="240" w:lineRule="auto"/>
        <w:ind w:left="1800"/>
      </w:pPr>
      <w:r w:rsidRPr="00E9563D">
        <w:t>is a party to the contract or transaction;</w:t>
      </w:r>
    </w:p>
    <w:p w:rsidR="00E9563D" w:rsidRPr="00E9563D" w:rsidRDefault="00E9563D" w:rsidP="008249D0">
      <w:pPr>
        <w:numPr>
          <w:ilvl w:val="1"/>
          <w:numId w:val="19"/>
        </w:numPr>
        <w:autoSpaceDE w:val="0"/>
        <w:autoSpaceDN w:val="0"/>
        <w:adjustRightInd w:val="0"/>
        <w:spacing w:line="240" w:lineRule="auto"/>
        <w:ind w:left="1800"/>
      </w:pPr>
      <w:r w:rsidRPr="00E9563D">
        <w:t xml:space="preserve">is a </w:t>
      </w:r>
      <w:r w:rsidR="00244225">
        <w:t>Director</w:t>
      </w:r>
      <w:r w:rsidRPr="00E9563D">
        <w:t xml:space="preserve"> or an officer, or an individual acting in a similar capacity, of a party to the contract or transaction; or</w:t>
      </w:r>
    </w:p>
    <w:p w:rsidR="00E9563D" w:rsidRDefault="00E9563D" w:rsidP="008249D0">
      <w:pPr>
        <w:numPr>
          <w:ilvl w:val="1"/>
          <w:numId w:val="19"/>
        </w:numPr>
        <w:autoSpaceDE w:val="0"/>
        <w:autoSpaceDN w:val="0"/>
        <w:adjustRightInd w:val="0"/>
        <w:spacing w:line="240" w:lineRule="auto"/>
        <w:ind w:left="1800"/>
      </w:pPr>
      <w:proofErr w:type="gramStart"/>
      <w:r w:rsidRPr="00E9563D">
        <w:t>has</w:t>
      </w:r>
      <w:proofErr w:type="gramEnd"/>
      <w:r w:rsidRPr="00E9563D">
        <w:t xml:space="preserve"> a material interest in a party to the contract or transaction</w:t>
      </w:r>
      <w:r w:rsidR="001C7AB4">
        <w:t>.</w:t>
      </w:r>
    </w:p>
    <w:p w:rsidR="00CB429A" w:rsidRDefault="00CB429A" w:rsidP="008249D0">
      <w:pPr>
        <w:pStyle w:val="Default"/>
        <w:ind w:left="1800" w:hanging="270"/>
        <w:jc w:val="both"/>
        <w:rPr>
          <w:rFonts w:ascii="Arial" w:eastAsia="MS Mincho" w:hAnsi="Arial"/>
          <w:color w:val="auto"/>
          <w:lang w:eastAsia="en-US"/>
        </w:rPr>
      </w:pPr>
    </w:p>
    <w:p w:rsidR="0000602B" w:rsidRDefault="00CB429A" w:rsidP="00564462">
      <w:pPr>
        <w:pStyle w:val="Default"/>
        <w:numPr>
          <w:ilvl w:val="0"/>
          <w:numId w:val="19"/>
        </w:numPr>
        <w:ind w:left="1530"/>
        <w:jc w:val="both"/>
        <w:rPr>
          <w:rFonts w:ascii="Arial" w:eastAsia="MS Mincho" w:hAnsi="Arial"/>
          <w:color w:val="auto"/>
          <w:lang w:eastAsia="en-US"/>
        </w:rPr>
      </w:pPr>
      <w:r>
        <w:rPr>
          <w:rFonts w:ascii="Arial" w:eastAsia="MS Mincho" w:hAnsi="Arial"/>
          <w:color w:val="auto"/>
          <w:lang w:eastAsia="en-US"/>
        </w:rPr>
        <w:t xml:space="preserve">A candidate </w:t>
      </w:r>
      <w:r w:rsidR="00244225">
        <w:rPr>
          <w:rFonts w:ascii="Arial" w:eastAsia="MS Mincho" w:hAnsi="Arial"/>
          <w:color w:val="auto"/>
          <w:lang w:eastAsia="en-US"/>
        </w:rPr>
        <w:t>Director</w:t>
      </w:r>
      <w:r>
        <w:rPr>
          <w:rFonts w:ascii="Arial" w:eastAsia="MS Mincho" w:hAnsi="Arial"/>
          <w:color w:val="auto"/>
          <w:lang w:eastAsia="en-US"/>
        </w:rPr>
        <w:t xml:space="preserve"> must sign a document agreeing to accept the nomination, and agreeing to perform the duties to the best of his abilities.</w:t>
      </w:r>
      <w:r w:rsidR="00EF519E">
        <w:rPr>
          <w:rFonts w:ascii="Arial" w:eastAsia="MS Mincho" w:hAnsi="Arial"/>
          <w:color w:val="auto"/>
          <w:lang w:eastAsia="en-US"/>
        </w:rPr>
        <w:t xml:space="preserve"> </w:t>
      </w:r>
    </w:p>
    <w:p w:rsidR="0000602B" w:rsidRDefault="0000602B" w:rsidP="00564462">
      <w:pPr>
        <w:pStyle w:val="Default"/>
        <w:ind w:left="1530" w:hanging="270"/>
        <w:jc w:val="both"/>
        <w:rPr>
          <w:rFonts w:ascii="Arial" w:eastAsia="MS Mincho" w:hAnsi="Arial"/>
          <w:color w:val="auto"/>
          <w:lang w:eastAsia="en-US"/>
        </w:rPr>
      </w:pPr>
    </w:p>
    <w:p w:rsidR="00CB429A" w:rsidRDefault="00EF519E" w:rsidP="00564462">
      <w:pPr>
        <w:pStyle w:val="Default"/>
        <w:numPr>
          <w:ilvl w:val="0"/>
          <w:numId w:val="19"/>
        </w:numPr>
        <w:ind w:left="1530"/>
        <w:jc w:val="both"/>
        <w:rPr>
          <w:rFonts w:ascii="Arial" w:eastAsia="MS Mincho" w:hAnsi="Arial"/>
          <w:color w:val="auto"/>
          <w:lang w:eastAsia="en-US"/>
        </w:rPr>
      </w:pPr>
      <w:r w:rsidRPr="008B4E9C">
        <w:rPr>
          <w:rFonts w:ascii="Arial" w:eastAsia="MS Mincho" w:hAnsi="Arial"/>
          <w:color w:val="auto"/>
          <w:lang w:eastAsia="en-US"/>
        </w:rPr>
        <w:t xml:space="preserve">A </w:t>
      </w:r>
      <w:r w:rsidR="00244225">
        <w:rPr>
          <w:rFonts w:ascii="Arial" w:eastAsia="MS Mincho" w:hAnsi="Arial"/>
          <w:color w:val="auto"/>
          <w:lang w:eastAsia="en-US"/>
        </w:rPr>
        <w:t>Director</w:t>
      </w:r>
      <w:r w:rsidRPr="008B4E9C">
        <w:rPr>
          <w:rFonts w:ascii="Arial" w:eastAsia="MS Mincho" w:hAnsi="Arial"/>
          <w:color w:val="auto"/>
          <w:lang w:eastAsia="en-US"/>
        </w:rPr>
        <w:t xml:space="preserve"> must agree </w:t>
      </w:r>
      <w:r w:rsidR="0000602B" w:rsidRPr="008B4E9C">
        <w:rPr>
          <w:rFonts w:ascii="Arial" w:eastAsia="MS Mincho" w:hAnsi="Arial"/>
          <w:color w:val="auto"/>
          <w:lang w:eastAsia="en-US"/>
        </w:rPr>
        <w:t xml:space="preserve">in writing </w:t>
      </w:r>
      <w:r w:rsidRPr="008B4E9C">
        <w:rPr>
          <w:rFonts w:ascii="Arial" w:eastAsia="MS Mincho" w:hAnsi="Arial"/>
          <w:color w:val="auto"/>
          <w:lang w:eastAsia="en-US"/>
        </w:rPr>
        <w:t>to meet electronically.</w:t>
      </w:r>
    </w:p>
    <w:p w:rsidR="008B4E9C" w:rsidRPr="008B4E9C" w:rsidRDefault="008B4E9C" w:rsidP="00564462">
      <w:pPr>
        <w:pStyle w:val="Default"/>
        <w:ind w:left="1530"/>
        <w:jc w:val="both"/>
        <w:rPr>
          <w:rFonts w:ascii="Arial" w:eastAsia="MS Mincho" w:hAnsi="Arial"/>
          <w:color w:val="auto"/>
          <w:lang w:eastAsia="en-US"/>
        </w:rPr>
      </w:pPr>
    </w:p>
    <w:p w:rsidR="00361985" w:rsidRPr="007A17D4" w:rsidRDefault="00361985" w:rsidP="00016528">
      <w:pPr>
        <w:pStyle w:val="Heading1"/>
      </w:pPr>
      <w:bookmarkStart w:id="46" w:name="_Toc351382544"/>
      <w:r w:rsidRPr="007A17D4">
        <w:t xml:space="preserve">Term of Office of </w:t>
      </w:r>
      <w:r w:rsidR="00CB337F">
        <w:t>Directors</w:t>
      </w:r>
      <w:bookmarkEnd w:id="46"/>
    </w:p>
    <w:p w:rsidR="008B4E9C" w:rsidRDefault="008B4E9C" w:rsidP="008B4E9C">
      <w:pPr>
        <w:ind w:left="990"/>
      </w:pPr>
    </w:p>
    <w:p w:rsidR="008249D0" w:rsidRPr="007A17D4" w:rsidRDefault="008249D0" w:rsidP="008249D0">
      <w:pPr>
        <w:pStyle w:val="Heading1"/>
        <w:numPr>
          <w:ilvl w:val="0"/>
          <w:numId w:val="26"/>
        </w:numPr>
      </w:pPr>
      <w:bookmarkStart w:id="47" w:name="_Toc350981294"/>
      <w:r w:rsidRPr="007A17D4">
        <w:lastRenderedPageBreak/>
        <w:t xml:space="preserve">Term of Office of </w:t>
      </w:r>
      <w:r>
        <w:t>Directors</w:t>
      </w:r>
      <w:bookmarkEnd w:id="47"/>
    </w:p>
    <w:p w:rsidR="008249D0" w:rsidRDefault="008249D0" w:rsidP="008249D0">
      <w:pPr>
        <w:ind w:left="990"/>
      </w:pPr>
    </w:p>
    <w:p w:rsidR="008249D0" w:rsidRDefault="008249D0" w:rsidP="008249D0">
      <w:pPr>
        <w:pStyle w:val="Default"/>
        <w:numPr>
          <w:ilvl w:val="0"/>
          <w:numId w:val="2"/>
        </w:numPr>
        <w:ind w:left="1620"/>
        <w:jc w:val="both"/>
        <w:rPr>
          <w:rFonts w:ascii="Arial" w:eastAsia="MS Mincho" w:hAnsi="Arial"/>
          <w:color w:val="auto"/>
          <w:lang w:eastAsia="en-US"/>
        </w:rPr>
      </w:pPr>
      <w:r w:rsidRPr="007C5A3D">
        <w:rPr>
          <w:rFonts w:ascii="Arial" w:eastAsia="MS Mincho" w:hAnsi="Arial"/>
          <w:color w:val="auto"/>
          <w:lang w:eastAsia="en-US"/>
        </w:rPr>
        <w:t>At the first election of Directors following the approval of this By-Law, one-third (1/3) Directors shall be elected for a three-year term, one-third (1/3) Directors shall be elected for a two-year term and one-third (1/3) Directors shall be elected for a one-year term. Thereafter</w:t>
      </w:r>
      <w:r w:rsidR="007C5A3D">
        <w:rPr>
          <w:rFonts w:ascii="Arial" w:eastAsia="MS Mincho" w:hAnsi="Arial"/>
          <w:color w:val="auto"/>
          <w:lang w:eastAsia="en-US"/>
        </w:rPr>
        <w:t>, e</w:t>
      </w:r>
      <w:r w:rsidRPr="003232D5">
        <w:rPr>
          <w:rFonts w:ascii="Arial" w:eastAsia="MS Mincho" w:hAnsi="Arial"/>
          <w:color w:val="auto"/>
          <w:lang w:eastAsia="en-US"/>
        </w:rPr>
        <w:t xml:space="preserve">xcept where an election is held to fill the unexpired portion of a term, newly elected </w:t>
      </w:r>
      <w:r>
        <w:rPr>
          <w:rFonts w:ascii="Arial" w:eastAsia="MS Mincho" w:hAnsi="Arial"/>
          <w:color w:val="auto"/>
          <w:lang w:eastAsia="en-US"/>
        </w:rPr>
        <w:t>Directors</w:t>
      </w:r>
      <w:r w:rsidRPr="003232D5">
        <w:rPr>
          <w:rFonts w:ascii="Arial" w:eastAsia="MS Mincho" w:hAnsi="Arial"/>
          <w:color w:val="auto"/>
          <w:lang w:eastAsia="en-US"/>
        </w:rPr>
        <w:t xml:space="preserve"> shall be elected for three-year (3) terms. </w:t>
      </w:r>
    </w:p>
    <w:p w:rsidR="000B34AC" w:rsidRDefault="000B34AC" w:rsidP="000B34AC">
      <w:pPr>
        <w:pStyle w:val="Default"/>
        <w:ind w:left="1620"/>
        <w:jc w:val="both"/>
        <w:rPr>
          <w:rFonts w:ascii="Arial" w:eastAsia="MS Mincho" w:hAnsi="Arial"/>
          <w:color w:val="auto"/>
          <w:lang w:eastAsia="en-US"/>
        </w:rPr>
      </w:pPr>
    </w:p>
    <w:p w:rsidR="008249D0" w:rsidRDefault="008249D0" w:rsidP="008249D0">
      <w:pPr>
        <w:pStyle w:val="Default"/>
        <w:numPr>
          <w:ilvl w:val="0"/>
          <w:numId w:val="2"/>
        </w:numPr>
        <w:ind w:left="1620"/>
        <w:jc w:val="both"/>
        <w:rPr>
          <w:rFonts w:ascii="Arial" w:eastAsia="MS Mincho" w:hAnsi="Arial"/>
          <w:color w:val="auto"/>
          <w:lang w:eastAsia="en-US"/>
        </w:rPr>
      </w:pPr>
      <w:r w:rsidRPr="003232D5">
        <w:rPr>
          <w:rFonts w:ascii="Arial" w:eastAsia="MS Mincho" w:hAnsi="Arial"/>
          <w:color w:val="auto"/>
          <w:lang w:eastAsia="en-US"/>
        </w:rPr>
        <w:t xml:space="preserve">A Director who </w:t>
      </w:r>
      <w:r>
        <w:rPr>
          <w:rFonts w:ascii="Arial" w:eastAsia="MS Mincho" w:hAnsi="Arial"/>
          <w:color w:val="auto"/>
          <w:lang w:eastAsia="en-US"/>
        </w:rPr>
        <w:t>ceases to be a member also</w:t>
      </w:r>
      <w:r w:rsidRPr="003232D5">
        <w:rPr>
          <w:rFonts w:ascii="Arial" w:eastAsia="MS Mincho" w:hAnsi="Arial"/>
          <w:color w:val="auto"/>
          <w:lang w:eastAsia="en-US"/>
        </w:rPr>
        <w:t xml:space="preserve"> ceases to be a Director, and loses the right to participate in any meetings or activities related to such position.</w:t>
      </w:r>
    </w:p>
    <w:p w:rsidR="008249D0" w:rsidRPr="003232D5" w:rsidRDefault="008249D0" w:rsidP="007C5A3D">
      <w:pPr>
        <w:pStyle w:val="Default"/>
        <w:jc w:val="both"/>
        <w:rPr>
          <w:rFonts w:ascii="Arial" w:eastAsia="MS Mincho" w:hAnsi="Arial"/>
          <w:color w:val="auto"/>
          <w:lang w:eastAsia="en-US"/>
        </w:rPr>
      </w:pPr>
    </w:p>
    <w:p w:rsidR="00361985" w:rsidRPr="00291194" w:rsidRDefault="008249D0" w:rsidP="008249D0">
      <w:pPr>
        <w:pStyle w:val="Default"/>
        <w:numPr>
          <w:ilvl w:val="0"/>
          <w:numId w:val="2"/>
        </w:numPr>
        <w:ind w:left="1620"/>
        <w:jc w:val="both"/>
      </w:pPr>
      <w:r w:rsidRPr="00F45241">
        <w:rPr>
          <w:rFonts w:ascii="Arial" w:eastAsia="MS Mincho" w:hAnsi="Arial"/>
          <w:color w:val="auto"/>
          <w:lang w:eastAsia="en-US"/>
        </w:rPr>
        <w:t xml:space="preserve">The </w:t>
      </w:r>
      <w:r w:rsidR="004E3583">
        <w:rPr>
          <w:rFonts w:ascii="Arial" w:eastAsia="MS Mincho" w:hAnsi="Arial"/>
          <w:color w:val="auto"/>
          <w:lang w:eastAsia="en-US"/>
        </w:rPr>
        <w:t>elected O</w:t>
      </w:r>
      <w:r>
        <w:rPr>
          <w:rFonts w:ascii="Arial" w:eastAsia="MS Mincho" w:hAnsi="Arial"/>
          <w:color w:val="auto"/>
          <w:lang w:eastAsia="en-US"/>
        </w:rPr>
        <w:t>fficers</w:t>
      </w:r>
      <w:r w:rsidRPr="00F45241">
        <w:rPr>
          <w:rFonts w:ascii="Arial" w:eastAsia="MS Mincho" w:hAnsi="Arial"/>
          <w:color w:val="auto"/>
          <w:lang w:eastAsia="en-US"/>
        </w:rPr>
        <w:t xml:space="preserve"> in </w:t>
      </w:r>
      <w:r w:rsidR="007C5A3D">
        <w:rPr>
          <w:rFonts w:ascii="Arial" w:eastAsia="MS Mincho" w:hAnsi="Arial"/>
          <w:color w:val="auto"/>
          <w:lang w:eastAsia="en-US"/>
        </w:rPr>
        <w:t xml:space="preserve">office at the coming into force of this By-Law shall be </w:t>
      </w:r>
      <w:r w:rsidR="00D86003">
        <w:rPr>
          <w:rFonts w:ascii="Arial" w:eastAsia="MS Mincho" w:hAnsi="Arial"/>
          <w:color w:val="auto"/>
          <w:lang w:eastAsia="en-US"/>
        </w:rPr>
        <w:t xml:space="preserve">Directors </w:t>
      </w:r>
      <w:r w:rsidRPr="00F45241">
        <w:rPr>
          <w:rFonts w:ascii="Arial" w:eastAsia="MS Mincho" w:hAnsi="Arial"/>
          <w:color w:val="auto"/>
          <w:lang w:eastAsia="en-US"/>
        </w:rPr>
        <w:t>until the following annual meeting of members</w:t>
      </w:r>
      <w:r>
        <w:rPr>
          <w:rFonts w:ascii="Arial" w:eastAsia="MS Mincho" w:hAnsi="Arial"/>
          <w:color w:val="auto"/>
          <w:lang w:eastAsia="en-US"/>
        </w:rPr>
        <w:t>.</w:t>
      </w:r>
      <w:r w:rsidR="004E3583">
        <w:rPr>
          <w:rFonts w:ascii="Arial" w:eastAsia="MS Mincho" w:hAnsi="Arial"/>
          <w:color w:val="auto"/>
          <w:lang w:eastAsia="en-US"/>
        </w:rPr>
        <w:t xml:space="preserve"> </w:t>
      </w:r>
      <w:r w:rsidR="0060452B">
        <w:rPr>
          <w:rFonts w:ascii="Arial" w:eastAsia="MS Mincho" w:hAnsi="Arial"/>
          <w:color w:val="auto"/>
          <w:lang w:eastAsia="en-US"/>
        </w:rPr>
        <w:t>Any r</w:t>
      </w:r>
      <w:r w:rsidR="004E3583">
        <w:rPr>
          <w:rFonts w:ascii="Arial" w:eastAsia="MS Mincho" w:hAnsi="Arial"/>
          <w:color w:val="auto"/>
          <w:lang w:eastAsia="en-US"/>
        </w:rPr>
        <w:t>emaining Director</w:t>
      </w:r>
      <w:r w:rsidR="0060452B">
        <w:rPr>
          <w:rFonts w:ascii="Arial" w:eastAsia="MS Mincho" w:hAnsi="Arial"/>
          <w:color w:val="auto"/>
          <w:lang w:eastAsia="en-US"/>
        </w:rPr>
        <w:t xml:space="preserve"> position</w:t>
      </w:r>
      <w:r w:rsidR="004E3583">
        <w:rPr>
          <w:rFonts w:ascii="Arial" w:eastAsia="MS Mincho" w:hAnsi="Arial"/>
          <w:color w:val="auto"/>
          <w:lang w:eastAsia="en-US"/>
        </w:rPr>
        <w:t xml:space="preserve">s shall be vacant until </w:t>
      </w:r>
      <w:r w:rsidR="0060452B">
        <w:rPr>
          <w:rFonts w:ascii="Arial" w:eastAsia="MS Mincho" w:hAnsi="Arial"/>
          <w:color w:val="auto"/>
          <w:lang w:eastAsia="en-US"/>
        </w:rPr>
        <w:t>filled by appointment</w:t>
      </w:r>
      <w:r w:rsidR="004E3583">
        <w:rPr>
          <w:rFonts w:ascii="Arial" w:eastAsia="MS Mincho" w:hAnsi="Arial"/>
          <w:color w:val="auto"/>
          <w:lang w:eastAsia="en-US"/>
        </w:rPr>
        <w:t xml:space="preserve"> </w:t>
      </w:r>
      <w:r w:rsidR="00884EC1">
        <w:rPr>
          <w:rFonts w:ascii="Arial" w:eastAsia="MS Mincho" w:hAnsi="Arial"/>
          <w:color w:val="auto"/>
          <w:lang w:eastAsia="en-US"/>
        </w:rPr>
        <w:t>by</w:t>
      </w:r>
      <w:r w:rsidR="004E3583">
        <w:rPr>
          <w:rFonts w:ascii="Arial" w:eastAsia="MS Mincho" w:hAnsi="Arial"/>
          <w:color w:val="auto"/>
          <w:lang w:eastAsia="en-US"/>
        </w:rPr>
        <w:t xml:space="preserve"> the Board.</w:t>
      </w:r>
    </w:p>
    <w:p w:rsidR="00737068" w:rsidRPr="00737068" w:rsidRDefault="00361985" w:rsidP="00016528">
      <w:pPr>
        <w:pStyle w:val="Heading1"/>
      </w:pPr>
      <w:bookmarkStart w:id="48" w:name="_Toc351382545"/>
      <w:r w:rsidRPr="007A17D4">
        <w:t xml:space="preserve">Calling of Meetings of </w:t>
      </w:r>
      <w:r w:rsidR="00CB337F">
        <w:t>Board</w:t>
      </w:r>
      <w:r w:rsidRPr="007A17D4">
        <w:t xml:space="preserve"> of </w:t>
      </w:r>
      <w:r w:rsidR="00CB337F">
        <w:t>Directors</w:t>
      </w:r>
      <w:bookmarkEnd w:id="48"/>
    </w:p>
    <w:p w:rsidR="00361985" w:rsidRPr="007A17D4" w:rsidRDefault="00361985" w:rsidP="00737068">
      <w:pPr>
        <w:ind w:left="990"/>
        <w:rPr>
          <w:sz w:val="28"/>
        </w:rPr>
      </w:pPr>
      <w:r w:rsidRPr="007A17D4">
        <w:rPr>
          <w:sz w:val="28"/>
        </w:rPr>
        <w:t xml:space="preserve"> </w:t>
      </w:r>
    </w:p>
    <w:p w:rsidR="00361985" w:rsidRDefault="00361985" w:rsidP="00122876">
      <w:pPr>
        <w:ind w:left="1080"/>
      </w:pPr>
      <w:r>
        <w:t xml:space="preserve">Meetings of the </w:t>
      </w:r>
      <w:r w:rsidR="00CB337F">
        <w:t>Board</w:t>
      </w:r>
      <w:r>
        <w:t xml:space="preserve"> may be called by the president of the Society, the 1st vice-president, the 2nd vice-president of the Society, or any two (2) </w:t>
      </w:r>
      <w:r w:rsidR="00CB337F">
        <w:t>Directors</w:t>
      </w:r>
      <w:r>
        <w:t xml:space="preserve"> at any time. A quorum of the </w:t>
      </w:r>
      <w:r w:rsidR="00CB337F">
        <w:t>Board</w:t>
      </w:r>
      <w:r>
        <w:t xml:space="preserve"> shall be the greater of: three (3) </w:t>
      </w:r>
      <w:r w:rsidR="00CB337F">
        <w:t>Directors</w:t>
      </w:r>
      <w:r>
        <w:t xml:space="preserve"> or one-third of the </w:t>
      </w:r>
      <w:r w:rsidR="00CB337F">
        <w:t>Directors</w:t>
      </w:r>
      <w:r>
        <w:t>.</w:t>
      </w:r>
    </w:p>
    <w:p w:rsidR="00361985" w:rsidRDefault="00361985">
      <w:pPr>
        <w:ind w:left="720"/>
      </w:pPr>
    </w:p>
    <w:p w:rsidR="001113E2" w:rsidRDefault="00CB337F" w:rsidP="00016528">
      <w:pPr>
        <w:pStyle w:val="Heading1"/>
      </w:pPr>
      <w:bookmarkStart w:id="49" w:name="_Toc351382546"/>
      <w:r>
        <w:t>Board</w:t>
      </w:r>
      <w:r w:rsidR="001113E2" w:rsidRPr="007A17D4">
        <w:t xml:space="preserve"> of </w:t>
      </w:r>
      <w:r>
        <w:t>Directors</w:t>
      </w:r>
      <w:bookmarkEnd w:id="49"/>
    </w:p>
    <w:p w:rsidR="00016528" w:rsidRPr="00016528" w:rsidRDefault="00016528" w:rsidP="00016528"/>
    <w:p w:rsidR="008A6504" w:rsidRDefault="001113E2" w:rsidP="007348E5">
      <w:pPr>
        <w:pStyle w:val="Default"/>
        <w:numPr>
          <w:ilvl w:val="0"/>
          <w:numId w:val="21"/>
        </w:numPr>
        <w:ind w:left="1620"/>
        <w:jc w:val="both"/>
        <w:rPr>
          <w:rFonts w:ascii="Arial" w:eastAsia="MS Mincho" w:hAnsi="Arial"/>
          <w:color w:val="auto"/>
          <w:lang w:eastAsia="en-US"/>
        </w:rPr>
      </w:pPr>
      <w:r>
        <w:rPr>
          <w:rFonts w:ascii="Arial" w:eastAsia="MS Mincho" w:hAnsi="Arial"/>
          <w:color w:val="auto"/>
          <w:lang w:eastAsia="en-US"/>
        </w:rPr>
        <w:t xml:space="preserve">The </w:t>
      </w:r>
      <w:r w:rsidR="00CB337F">
        <w:rPr>
          <w:rFonts w:ascii="Arial" w:eastAsia="MS Mincho" w:hAnsi="Arial"/>
          <w:color w:val="auto"/>
          <w:lang w:eastAsia="en-US"/>
        </w:rPr>
        <w:t>Board</w:t>
      </w:r>
      <w:r>
        <w:rPr>
          <w:rFonts w:ascii="Arial" w:eastAsia="MS Mincho" w:hAnsi="Arial"/>
          <w:color w:val="auto"/>
          <w:lang w:eastAsia="en-US"/>
        </w:rPr>
        <w:t xml:space="preserve"> shall manage or supervise the management of the activities and affairs of the Society.</w:t>
      </w:r>
    </w:p>
    <w:p w:rsidR="001113E2" w:rsidRDefault="001113E2" w:rsidP="007348E5">
      <w:pPr>
        <w:pStyle w:val="Default"/>
        <w:ind w:left="1620" w:hanging="270"/>
        <w:jc w:val="both"/>
        <w:rPr>
          <w:rFonts w:ascii="Arial" w:eastAsia="MS Mincho" w:hAnsi="Arial"/>
          <w:color w:val="auto"/>
          <w:lang w:eastAsia="en-US"/>
        </w:rPr>
      </w:pPr>
    </w:p>
    <w:p w:rsidR="008A6504" w:rsidRDefault="001113E2" w:rsidP="007348E5">
      <w:pPr>
        <w:pStyle w:val="Default"/>
        <w:numPr>
          <w:ilvl w:val="0"/>
          <w:numId w:val="21"/>
        </w:numPr>
        <w:ind w:left="1620"/>
        <w:jc w:val="both"/>
        <w:rPr>
          <w:rFonts w:ascii="Arial" w:eastAsia="MS Mincho" w:hAnsi="Arial"/>
          <w:color w:val="auto"/>
          <w:lang w:eastAsia="en-US"/>
        </w:rPr>
      </w:pPr>
      <w:r w:rsidRPr="002C7252">
        <w:rPr>
          <w:rFonts w:ascii="Arial" w:eastAsia="MS Mincho" w:hAnsi="Arial"/>
          <w:color w:val="auto"/>
          <w:lang w:eastAsia="en-US"/>
        </w:rPr>
        <w:t xml:space="preserve">The </w:t>
      </w:r>
      <w:r w:rsidR="00CB337F">
        <w:rPr>
          <w:rFonts w:ascii="Arial" w:eastAsia="MS Mincho" w:hAnsi="Arial"/>
          <w:color w:val="auto"/>
          <w:lang w:eastAsia="en-US"/>
        </w:rPr>
        <w:t>Board</w:t>
      </w:r>
      <w:r w:rsidRPr="002C7252">
        <w:rPr>
          <w:rFonts w:ascii="Arial" w:eastAsia="MS Mincho" w:hAnsi="Arial"/>
          <w:color w:val="auto"/>
          <w:lang w:eastAsia="en-US"/>
        </w:rPr>
        <w:t xml:space="preserve"> shall meet as often as the business of the Society shall require, but at least three times in each year. Except in unusual circumstances, one meeting shall be held within two days before and one meeting shall be held within two days after the </w:t>
      </w:r>
      <w:r w:rsidRPr="00504501">
        <w:rPr>
          <w:rFonts w:ascii="Arial" w:hAnsi="Arial" w:cs="Arial"/>
          <w:iCs/>
        </w:rPr>
        <w:t>AGM</w:t>
      </w:r>
      <w:r w:rsidRPr="002C7252">
        <w:rPr>
          <w:rFonts w:ascii="Arial" w:eastAsia="MS Mincho" w:hAnsi="Arial"/>
          <w:color w:val="auto"/>
          <w:lang w:eastAsia="en-US"/>
        </w:rPr>
        <w:t xml:space="preserve"> of the Society.</w:t>
      </w:r>
    </w:p>
    <w:p w:rsidR="001113E2" w:rsidRPr="002C7252" w:rsidRDefault="001113E2" w:rsidP="007348E5">
      <w:pPr>
        <w:pStyle w:val="Default"/>
        <w:ind w:left="1620" w:hanging="270"/>
        <w:jc w:val="both"/>
        <w:rPr>
          <w:rFonts w:ascii="Arial" w:eastAsia="MS Mincho" w:hAnsi="Arial"/>
          <w:color w:val="auto"/>
          <w:lang w:eastAsia="en-US"/>
        </w:rPr>
      </w:pPr>
    </w:p>
    <w:p w:rsidR="008A6504" w:rsidRDefault="001113E2" w:rsidP="007348E5">
      <w:pPr>
        <w:pStyle w:val="Default"/>
        <w:numPr>
          <w:ilvl w:val="0"/>
          <w:numId w:val="21"/>
        </w:numPr>
        <w:ind w:left="1620"/>
        <w:jc w:val="both"/>
        <w:rPr>
          <w:rFonts w:ascii="Arial" w:eastAsia="MS Mincho" w:hAnsi="Arial"/>
          <w:color w:val="auto"/>
          <w:lang w:eastAsia="en-US"/>
        </w:rPr>
      </w:pPr>
      <w:r>
        <w:rPr>
          <w:rFonts w:ascii="Arial" w:eastAsia="MS Mincho" w:hAnsi="Arial"/>
          <w:color w:val="auto"/>
          <w:lang w:eastAsia="en-US"/>
        </w:rPr>
        <w:t>M</w:t>
      </w:r>
      <w:r w:rsidRPr="002C7252">
        <w:rPr>
          <w:rFonts w:ascii="Arial" w:eastAsia="MS Mincho" w:hAnsi="Arial"/>
          <w:color w:val="auto"/>
          <w:lang w:eastAsia="en-US"/>
        </w:rPr>
        <w:t xml:space="preserve">eetings of the </w:t>
      </w:r>
      <w:r w:rsidR="00CB337F">
        <w:rPr>
          <w:rFonts w:ascii="Arial" w:eastAsia="MS Mincho" w:hAnsi="Arial"/>
          <w:color w:val="auto"/>
          <w:lang w:eastAsia="en-US"/>
        </w:rPr>
        <w:t>Board</w:t>
      </w:r>
      <w:r w:rsidRPr="002C7252">
        <w:rPr>
          <w:rFonts w:ascii="Arial" w:eastAsia="MS Mincho" w:hAnsi="Arial"/>
          <w:color w:val="auto"/>
          <w:lang w:eastAsia="en-US"/>
        </w:rPr>
        <w:t xml:space="preserve"> shall be called by the President and shall be held at such place as is designated by the President. Any </w:t>
      </w:r>
      <w:r w:rsidR="00CB337F">
        <w:rPr>
          <w:rFonts w:ascii="Arial" w:eastAsia="MS Mincho" w:hAnsi="Arial"/>
          <w:color w:val="auto"/>
          <w:lang w:eastAsia="en-US"/>
        </w:rPr>
        <w:t>Board</w:t>
      </w:r>
      <w:r w:rsidRPr="002C7252">
        <w:rPr>
          <w:rFonts w:ascii="Arial" w:eastAsia="MS Mincho" w:hAnsi="Arial"/>
          <w:color w:val="auto"/>
          <w:lang w:eastAsia="en-US"/>
        </w:rPr>
        <w:t xml:space="preserve"> member may participate</w:t>
      </w:r>
      <w:r>
        <w:rPr>
          <w:rFonts w:ascii="Arial" w:eastAsia="MS Mincho" w:hAnsi="Arial"/>
          <w:color w:val="auto"/>
          <w:lang w:eastAsia="en-US"/>
        </w:rPr>
        <w:t xml:space="preserve"> in any such meeting by electronic means</w:t>
      </w:r>
      <w:r w:rsidRPr="002C7252">
        <w:rPr>
          <w:rFonts w:ascii="Arial" w:eastAsia="MS Mincho" w:hAnsi="Arial"/>
          <w:color w:val="auto"/>
          <w:lang w:eastAsia="en-US"/>
        </w:rPr>
        <w:t xml:space="preserve">, if such are reasonably available, </w:t>
      </w:r>
      <w:r>
        <w:rPr>
          <w:rFonts w:ascii="Arial" w:eastAsia="MS Mincho" w:hAnsi="Arial"/>
          <w:color w:val="auto"/>
          <w:lang w:eastAsia="en-US"/>
        </w:rPr>
        <w:t xml:space="preserve">and </w:t>
      </w:r>
      <w:r w:rsidRPr="002C7252">
        <w:rPr>
          <w:rFonts w:ascii="Arial" w:eastAsia="MS Mincho" w:hAnsi="Arial"/>
          <w:color w:val="auto"/>
          <w:lang w:eastAsia="en-US"/>
        </w:rPr>
        <w:t>as permit all persons participating in the m</w:t>
      </w:r>
      <w:r>
        <w:rPr>
          <w:rFonts w:ascii="Arial" w:eastAsia="MS Mincho" w:hAnsi="Arial"/>
          <w:color w:val="auto"/>
          <w:lang w:eastAsia="en-US"/>
        </w:rPr>
        <w:t>eeting to hear each other. A</w:t>
      </w:r>
      <w:r w:rsidRPr="002C7252">
        <w:rPr>
          <w:rFonts w:ascii="Arial" w:eastAsia="MS Mincho" w:hAnsi="Arial"/>
          <w:color w:val="auto"/>
          <w:lang w:eastAsia="en-US"/>
        </w:rPr>
        <w:t xml:space="preserve"> member participating in such a meeting by such means shall be deemed</w:t>
      </w:r>
      <w:r>
        <w:rPr>
          <w:rFonts w:ascii="Arial" w:eastAsia="MS Mincho" w:hAnsi="Arial"/>
          <w:color w:val="auto"/>
          <w:lang w:eastAsia="en-US"/>
        </w:rPr>
        <w:t xml:space="preserve"> to be present at that meeting.</w:t>
      </w:r>
    </w:p>
    <w:p w:rsidR="001113E2" w:rsidRPr="002C7252" w:rsidRDefault="001113E2" w:rsidP="007348E5">
      <w:pPr>
        <w:pStyle w:val="Default"/>
        <w:ind w:left="1620" w:hanging="270"/>
        <w:jc w:val="both"/>
        <w:rPr>
          <w:rFonts w:ascii="Arial" w:eastAsia="MS Mincho" w:hAnsi="Arial"/>
          <w:color w:val="auto"/>
          <w:lang w:eastAsia="en-US"/>
        </w:rPr>
      </w:pPr>
    </w:p>
    <w:p w:rsidR="008A6504" w:rsidRDefault="001113E2" w:rsidP="007348E5">
      <w:pPr>
        <w:pStyle w:val="Default"/>
        <w:numPr>
          <w:ilvl w:val="0"/>
          <w:numId w:val="21"/>
        </w:numPr>
        <w:ind w:left="1620"/>
        <w:jc w:val="both"/>
        <w:rPr>
          <w:rFonts w:ascii="Arial" w:eastAsia="MS Mincho" w:hAnsi="Arial"/>
          <w:color w:val="auto"/>
          <w:lang w:eastAsia="en-US"/>
        </w:rPr>
      </w:pPr>
      <w:r w:rsidRPr="002C7252">
        <w:rPr>
          <w:rFonts w:ascii="Arial" w:eastAsia="MS Mincho" w:hAnsi="Arial"/>
          <w:color w:val="auto"/>
          <w:lang w:eastAsia="en-US"/>
        </w:rPr>
        <w:lastRenderedPageBreak/>
        <w:t xml:space="preserve">Notice of every meeting of the </w:t>
      </w:r>
      <w:r w:rsidR="00CB337F">
        <w:rPr>
          <w:rFonts w:ascii="Arial" w:eastAsia="MS Mincho" w:hAnsi="Arial"/>
          <w:color w:val="auto"/>
          <w:lang w:eastAsia="en-US"/>
        </w:rPr>
        <w:t>Board</w:t>
      </w:r>
      <w:r w:rsidRPr="002C7252">
        <w:rPr>
          <w:rFonts w:ascii="Arial" w:eastAsia="MS Mincho" w:hAnsi="Arial"/>
          <w:color w:val="auto"/>
          <w:lang w:eastAsia="en-US"/>
        </w:rPr>
        <w:t xml:space="preserve"> shall be sent by the Secretary of the Society to every member of the </w:t>
      </w:r>
      <w:r w:rsidR="00CB337F">
        <w:rPr>
          <w:rFonts w:ascii="Arial" w:eastAsia="MS Mincho" w:hAnsi="Arial"/>
          <w:color w:val="auto"/>
          <w:lang w:eastAsia="en-US"/>
        </w:rPr>
        <w:t>Board</w:t>
      </w:r>
      <w:r>
        <w:rPr>
          <w:rFonts w:ascii="Arial" w:eastAsia="MS Mincho" w:hAnsi="Arial"/>
          <w:color w:val="auto"/>
          <w:lang w:eastAsia="en-US"/>
        </w:rPr>
        <w:t xml:space="preserve"> </w:t>
      </w:r>
      <w:r w:rsidRPr="002C7252">
        <w:rPr>
          <w:rFonts w:ascii="Arial" w:eastAsia="MS Mincho" w:hAnsi="Arial"/>
          <w:color w:val="auto"/>
          <w:lang w:eastAsia="en-US"/>
        </w:rPr>
        <w:t xml:space="preserve">at least </w:t>
      </w:r>
      <w:r>
        <w:rPr>
          <w:rFonts w:ascii="Arial" w:eastAsia="MS Mincho" w:hAnsi="Arial"/>
          <w:color w:val="auto"/>
          <w:lang w:eastAsia="en-US"/>
        </w:rPr>
        <w:t xml:space="preserve">three </w:t>
      </w:r>
      <w:r w:rsidRPr="002C7252">
        <w:rPr>
          <w:rFonts w:ascii="Arial" w:eastAsia="MS Mincho" w:hAnsi="Arial"/>
          <w:color w:val="auto"/>
          <w:lang w:eastAsia="en-US"/>
        </w:rPr>
        <w:t>days before the meeting.</w:t>
      </w:r>
    </w:p>
    <w:p w:rsidR="00153867" w:rsidRDefault="00153867" w:rsidP="007348E5">
      <w:pPr>
        <w:pStyle w:val="Default"/>
        <w:ind w:left="1620" w:hanging="270"/>
        <w:jc w:val="both"/>
        <w:rPr>
          <w:rFonts w:ascii="Arial" w:eastAsia="MS Mincho" w:hAnsi="Arial"/>
          <w:color w:val="auto"/>
          <w:lang w:eastAsia="en-US"/>
        </w:rPr>
      </w:pPr>
    </w:p>
    <w:p w:rsidR="008A6504" w:rsidRDefault="00153867" w:rsidP="007348E5">
      <w:pPr>
        <w:pStyle w:val="Default"/>
        <w:numPr>
          <w:ilvl w:val="0"/>
          <w:numId w:val="21"/>
        </w:numPr>
        <w:ind w:left="1620"/>
        <w:jc w:val="both"/>
        <w:rPr>
          <w:rFonts w:ascii="Arial" w:eastAsia="MS Mincho" w:hAnsi="Arial"/>
          <w:color w:val="auto"/>
          <w:lang w:eastAsia="en-US"/>
        </w:rPr>
      </w:pPr>
      <w:r w:rsidRPr="00153867">
        <w:rPr>
          <w:rFonts w:ascii="Arial" w:eastAsia="MS Mincho" w:hAnsi="Arial"/>
          <w:color w:val="auto"/>
          <w:lang w:eastAsia="en-US"/>
        </w:rPr>
        <w:t xml:space="preserve">Notice of a meeting shall not be necessary if all of the </w:t>
      </w:r>
      <w:r w:rsidR="00CB337F">
        <w:rPr>
          <w:rFonts w:ascii="Arial" w:eastAsia="MS Mincho" w:hAnsi="Arial"/>
          <w:color w:val="auto"/>
          <w:lang w:eastAsia="en-US"/>
        </w:rPr>
        <w:t>Directors</w:t>
      </w:r>
      <w:r w:rsidRPr="00153867">
        <w:rPr>
          <w:rFonts w:ascii="Arial" w:eastAsia="MS Mincho" w:hAnsi="Arial"/>
          <w:color w:val="auto"/>
          <w:lang w:eastAsia="en-US"/>
        </w:rPr>
        <w:t xml:space="preserve"> are present, and none objects to the holding of the meeting, or if those absent have waived notice of or have otherwise signified their consent to the holding of such meeting.</w:t>
      </w:r>
    </w:p>
    <w:p w:rsidR="00153867" w:rsidRPr="00153867" w:rsidRDefault="00153867" w:rsidP="007348E5">
      <w:pPr>
        <w:pStyle w:val="Default"/>
        <w:ind w:left="1620" w:hanging="270"/>
        <w:jc w:val="both"/>
        <w:rPr>
          <w:rFonts w:ascii="Arial" w:eastAsia="MS Mincho" w:hAnsi="Arial"/>
          <w:color w:val="auto"/>
          <w:lang w:eastAsia="en-US"/>
        </w:rPr>
      </w:pPr>
    </w:p>
    <w:p w:rsidR="008A6504" w:rsidRDefault="00153867" w:rsidP="007348E5">
      <w:pPr>
        <w:pStyle w:val="Default"/>
        <w:numPr>
          <w:ilvl w:val="0"/>
          <w:numId w:val="21"/>
        </w:numPr>
        <w:ind w:left="1620"/>
        <w:jc w:val="both"/>
        <w:rPr>
          <w:rFonts w:ascii="Arial" w:eastAsia="MS Mincho" w:hAnsi="Arial"/>
          <w:color w:val="auto"/>
          <w:lang w:eastAsia="en-US"/>
        </w:rPr>
      </w:pPr>
      <w:r w:rsidRPr="00153867">
        <w:rPr>
          <w:rFonts w:ascii="Arial" w:eastAsia="MS Mincho" w:hAnsi="Arial"/>
          <w:color w:val="auto"/>
          <w:lang w:eastAsia="en-US"/>
        </w:rPr>
        <w:t>Notice of an adjourned meeting is not required if the time and place of the adjourned meeting is announced at the original meeting.</w:t>
      </w:r>
    </w:p>
    <w:p w:rsidR="001113E2" w:rsidRPr="002C7252" w:rsidRDefault="001113E2" w:rsidP="007348E5">
      <w:pPr>
        <w:pStyle w:val="Default"/>
        <w:ind w:left="1620" w:hanging="270"/>
        <w:jc w:val="both"/>
        <w:rPr>
          <w:rFonts w:ascii="Arial" w:eastAsia="MS Mincho" w:hAnsi="Arial"/>
          <w:color w:val="auto"/>
          <w:lang w:eastAsia="en-US"/>
        </w:rPr>
      </w:pPr>
    </w:p>
    <w:p w:rsidR="008A6504" w:rsidRDefault="001113E2" w:rsidP="007348E5">
      <w:pPr>
        <w:pStyle w:val="Default"/>
        <w:numPr>
          <w:ilvl w:val="0"/>
          <w:numId w:val="21"/>
        </w:numPr>
        <w:ind w:left="1620"/>
        <w:jc w:val="both"/>
        <w:rPr>
          <w:rFonts w:ascii="Arial" w:eastAsia="MS Mincho" w:hAnsi="Arial"/>
          <w:color w:val="auto"/>
          <w:lang w:eastAsia="en-US"/>
        </w:rPr>
      </w:pPr>
      <w:r w:rsidRPr="002C7252">
        <w:rPr>
          <w:rFonts w:ascii="Arial" w:eastAsia="MS Mincho" w:hAnsi="Arial"/>
          <w:color w:val="auto"/>
          <w:lang w:eastAsia="en-US"/>
        </w:rPr>
        <w:t xml:space="preserve">Every meeting of the </w:t>
      </w:r>
      <w:r w:rsidR="00CB337F">
        <w:rPr>
          <w:rFonts w:ascii="Arial" w:eastAsia="MS Mincho" w:hAnsi="Arial"/>
          <w:color w:val="auto"/>
          <w:lang w:eastAsia="en-US"/>
        </w:rPr>
        <w:t>Board</w:t>
      </w:r>
      <w:r w:rsidRPr="002C7252">
        <w:rPr>
          <w:rFonts w:ascii="Arial" w:eastAsia="MS Mincho" w:hAnsi="Arial"/>
          <w:color w:val="auto"/>
          <w:lang w:eastAsia="en-US"/>
        </w:rPr>
        <w:t xml:space="preserve"> shall be </w:t>
      </w:r>
      <w:proofErr w:type="gramStart"/>
      <w:r w:rsidRPr="002C7252">
        <w:rPr>
          <w:rFonts w:ascii="Arial" w:eastAsia="MS Mincho" w:hAnsi="Arial"/>
          <w:color w:val="auto"/>
          <w:lang w:eastAsia="en-US"/>
        </w:rPr>
        <w:t>presided</w:t>
      </w:r>
      <w:proofErr w:type="gramEnd"/>
      <w:r w:rsidRPr="002C7252">
        <w:rPr>
          <w:rFonts w:ascii="Arial" w:eastAsia="MS Mincho" w:hAnsi="Arial"/>
          <w:color w:val="auto"/>
          <w:lang w:eastAsia="en-US"/>
        </w:rPr>
        <w:t xml:space="preserve"> over </w:t>
      </w:r>
      <w:r>
        <w:rPr>
          <w:rFonts w:ascii="Arial" w:eastAsia="MS Mincho" w:hAnsi="Arial"/>
          <w:color w:val="auto"/>
          <w:lang w:eastAsia="en-US"/>
        </w:rPr>
        <w:t xml:space="preserve">by the President, in his </w:t>
      </w:r>
      <w:r w:rsidRPr="002C7252">
        <w:rPr>
          <w:rFonts w:ascii="Arial" w:eastAsia="MS Mincho" w:hAnsi="Arial"/>
          <w:color w:val="auto"/>
          <w:lang w:eastAsia="en-US"/>
        </w:rPr>
        <w:t xml:space="preserve">absence by the First Vice-President, in the absence of both of them by the Second Vice-President, and in the absence of all of them by a </w:t>
      </w:r>
      <w:r w:rsidR="00244225">
        <w:rPr>
          <w:rFonts w:ascii="Arial" w:eastAsia="MS Mincho" w:hAnsi="Arial"/>
          <w:color w:val="auto"/>
          <w:lang w:eastAsia="en-US"/>
        </w:rPr>
        <w:t>Director</w:t>
      </w:r>
      <w:r w:rsidRPr="002C7252">
        <w:rPr>
          <w:rFonts w:ascii="Arial" w:eastAsia="MS Mincho" w:hAnsi="Arial"/>
          <w:color w:val="auto"/>
          <w:lang w:eastAsia="en-US"/>
        </w:rPr>
        <w:t xml:space="preserve"> elected at the meeting. The presiding member may vote at a meeting </w:t>
      </w:r>
      <w:r>
        <w:rPr>
          <w:rFonts w:ascii="Arial" w:eastAsia="MS Mincho" w:hAnsi="Arial"/>
          <w:color w:val="auto"/>
          <w:lang w:eastAsia="en-US"/>
        </w:rPr>
        <w:t>and, in addition, may</w:t>
      </w:r>
      <w:r w:rsidRPr="002C7252">
        <w:rPr>
          <w:rFonts w:ascii="Arial" w:eastAsia="MS Mincho" w:hAnsi="Arial"/>
          <w:color w:val="auto"/>
          <w:lang w:eastAsia="en-US"/>
        </w:rPr>
        <w:t xml:space="preserve"> cast a deciding vote in the event of a tied vote.</w:t>
      </w:r>
    </w:p>
    <w:p w:rsidR="001113E2" w:rsidRPr="002C7252" w:rsidRDefault="001113E2" w:rsidP="007348E5">
      <w:pPr>
        <w:pStyle w:val="Default"/>
        <w:ind w:left="1620" w:hanging="270"/>
        <w:jc w:val="both"/>
        <w:rPr>
          <w:rFonts w:ascii="Arial" w:eastAsia="MS Mincho" w:hAnsi="Arial"/>
          <w:color w:val="auto"/>
          <w:lang w:eastAsia="en-US"/>
        </w:rPr>
      </w:pPr>
    </w:p>
    <w:p w:rsidR="008A6504" w:rsidRDefault="001113E2" w:rsidP="007348E5">
      <w:pPr>
        <w:pStyle w:val="Default"/>
        <w:numPr>
          <w:ilvl w:val="0"/>
          <w:numId w:val="21"/>
        </w:numPr>
        <w:ind w:left="1620"/>
        <w:jc w:val="both"/>
        <w:rPr>
          <w:rFonts w:ascii="Arial" w:eastAsia="MS Mincho" w:hAnsi="Arial"/>
          <w:color w:val="auto"/>
          <w:lang w:eastAsia="en-US"/>
        </w:rPr>
      </w:pPr>
      <w:r w:rsidRPr="002C7252">
        <w:rPr>
          <w:rFonts w:ascii="Arial" w:eastAsia="MS Mincho" w:hAnsi="Arial"/>
          <w:color w:val="auto"/>
          <w:lang w:eastAsia="en-US"/>
        </w:rPr>
        <w:t xml:space="preserve">Upon requisition in writing signed by at least </w:t>
      </w:r>
      <w:r w:rsidR="00830F10">
        <w:rPr>
          <w:rFonts w:ascii="Arial" w:eastAsia="MS Mincho" w:hAnsi="Arial"/>
          <w:color w:val="auto"/>
          <w:lang w:eastAsia="en-US"/>
        </w:rPr>
        <w:t>50% of the Directors</w:t>
      </w:r>
      <w:r w:rsidRPr="002C7252">
        <w:rPr>
          <w:rFonts w:ascii="Arial" w:eastAsia="MS Mincho" w:hAnsi="Arial"/>
          <w:color w:val="auto"/>
          <w:lang w:eastAsia="en-US"/>
        </w:rPr>
        <w:t xml:space="preserve">, the President shall call a meeting of the </w:t>
      </w:r>
      <w:r w:rsidR="00CB337F">
        <w:rPr>
          <w:rFonts w:ascii="Arial" w:eastAsia="MS Mincho" w:hAnsi="Arial"/>
          <w:color w:val="auto"/>
          <w:lang w:eastAsia="en-US"/>
        </w:rPr>
        <w:t>Board</w:t>
      </w:r>
      <w:r w:rsidRPr="002C7252">
        <w:rPr>
          <w:rFonts w:ascii="Arial" w:eastAsia="MS Mincho" w:hAnsi="Arial"/>
          <w:color w:val="auto"/>
          <w:lang w:eastAsia="en-US"/>
        </w:rPr>
        <w:t xml:space="preserve"> to consider the business specified and at such place as is named in the requisition. If the President fails to call a meeting of the </w:t>
      </w:r>
      <w:r w:rsidR="00CB337F">
        <w:rPr>
          <w:rFonts w:ascii="Arial" w:eastAsia="MS Mincho" w:hAnsi="Arial"/>
          <w:color w:val="auto"/>
          <w:lang w:eastAsia="en-US"/>
        </w:rPr>
        <w:t>Board</w:t>
      </w:r>
      <w:r w:rsidRPr="002C7252">
        <w:rPr>
          <w:rFonts w:ascii="Arial" w:eastAsia="MS Mincho" w:hAnsi="Arial"/>
          <w:color w:val="auto"/>
          <w:lang w:eastAsia="en-US"/>
        </w:rPr>
        <w:t xml:space="preserve"> to be held within sixty days of such requisition, then any voting member of the </w:t>
      </w:r>
      <w:r w:rsidR="00CB337F">
        <w:rPr>
          <w:rFonts w:ascii="Arial" w:eastAsia="MS Mincho" w:hAnsi="Arial"/>
          <w:color w:val="auto"/>
          <w:lang w:eastAsia="en-US"/>
        </w:rPr>
        <w:t>Board</w:t>
      </w:r>
      <w:r w:rsidRPr="002C7252">
        <w:rPr>
          <w:rFonts w:ascii="Arial" w:eastAsia="MS Mincho" w:hAnsi="Arial"/>
          <w:color w:val="auto"/>
          <w:lang w:eastAsia="en-US"/>
        </w:rPr>
        <w:t xml:space="preserve"> who has signed such requisition may call a meeting of the </w:t>
      </w:r>
      <w:r w:rsidR="00CB337F">
        <w:rPr>
          <w:rFonts w:ascii="Arial" w:eastAsia="MS Mincho" w:hAnsi="Arial"/>
          <w:color w:val="auto"/>
          <w:lang w:eastAsia="en-US"/>
        </w:rPr>
        <w:t>Board</w:t>
      </w:r>
      <w:r w:rsidRPr="002C7252">
        <w:rPr>
          <w:rFonts w:ascii="Arial" w:eastAsia="MS Mincho" w:hAnsi="Arial"/>
          <w:color w:val="auto"/>
          <w:lang w:eastAsia="en-US"/>
        </w:rPr>
        <w:t>.</w:t>
      </w:r>
    </w:p>
    <w:p w:rsidR="001113E2" w:rsidRPr="002C7252" w:rsidRDefault="001113E2" w:rsidP="007348E5">
      <w:pPr>
        <w:pStyle w:val="Default"/>
        <w:ind w:left="1620" w:hanging="270"/>
        <w:jc w:val="both"/>
        <w:rPr>
          <w:rFonts w:ascii="Arial" w:eastAsia="MS Mincho" w:hAnsi="Arial"/>
          <w:color w:val="auto"/>
          <w:lang w:eastAsia="en-US"/>
        </w:rPr>
      </w:pPr>
    </w:p>
    <w:p w:rsidR="008A6504" w:rsidRDefault="001113E2" w:rsidP="007348E5">
      <w:pPr>
        <w:pStyle w:val="Default"/>
        <w:numPr>
          <w:ilvl w:val="0"/>
          <w:numId w:val="21"/>
        </w:numPr>
        <w:ind w:left="1620"/>
        <w:jc w:val="both"/>
        <w:rPr>
          <w:rFonts w:ascii="Arial" w:eastAsia="MS Mincho" w:hAnsi="Arial"/>
          <w:color w:val="auto"/>
          <w:lang w:eastAsia="en-US"/>
        </w:rPr>
      </w:pPr>
      <w:r w:rsidRPr="002C7252">
        <w:rPr>
          <w:rFonts w:ascii="Arial" w:eastAsia="MS Mincho" w:hAnsi="Arial"/>
          <w:color w:val="auto"/>
          <w:lang w:eastAsia="en-US"/>
        </w:rPr>
        <w:t xml:space="preserve">At least thirty days before the date of such meeting by </w:t>
      </w:r>
      <w:r w:rsidR="00EA1198" w:rsidRPr="002C7252">
        <w:rPr>
          <w:rFonts w:ascii="Arial" w:eastAsia="MS Mincho" w:hAnsi="Arial"/>
          <w:color w:val="auto"/>
          <w:lang w:eastAsia="en-US"/>
        </w:rPr>
        <w:t>requisition,</w:t>
      </w:r>
      <w:r w:rsidRPr="002C7252">
        <w:rPr>
          <w:rFonts w:ascii="Arial" w:eastAsia="MS Mincho" w:hAnsi="Arial"/>
          <w:color w:val="auto"/>
          <w:lang w:eastAsia="en-US"/>
        </w:rPr>
        <w:t xml:space="preserve"> the Secretary shall send </w:t>
      </w:r>
      <w:r>
        <w:rPr>
          <w:rFonts w:ascii="Arial" w:eastAsia="MS Mincho" w:hAnsi="Arial"/>
          <w:color w:val="auto"/>
          <w:lang w:eastAsia="en-US"/>
        </w:rPr>
        <w:t xml:space="preserve">notice </w:t>
      </w:r>
      <w:r w:rsidRPr="002C7252">
        <w:rPr>
          <w:rFonts w:ascii="Arial" w:eastAsia="MS Mincho" w:hAnsi="Arial"/>
          <w:color w:val="auto"/>
          <w:lang w:eastAsia="en-US"/>
        </w:rPr>
        <w:t>to every member of the</w:t>
      </w:r>
      <w:r>
        <w:rPr>
          <w:rFonts w:ascii="Arial" w:eastAsia="MS Mincho" w:hAnsi="Arial"/>
          <w:color w:val="auto"/>
          <w:lang w:eastAsia="en-US"/>
        </w:rPr>
        <w:t xml:space="preserve"> </w:t>
      </w:r>
      <w:r w:rsidR="00CB337F">
        <w:rPr>
          <w:rFonts w:ascii="Arial" w:eastAsia="MS Mincho" w:hAnsi="Arial"/>
          <w:color w:val="auto"/>
          <w:lang w:eastAsia="en-US"/>
        </w:rPr>
        <w:t>Board</w:t>
      </w:r>
      <w:r w:rsidRPr="002C7252">
        <w:rPr>
          <w:rFonts w:ascii="Arial" w:eastAsia="MS Mincho" w:hAnsi="Arial"/>
          <w:color w:val="auto"/>
          <w:lang w:eastAsia="en-US"/>
        </w:rPr>
        <w:t>, which shall state the names of the requisitioning members and the date of and the business specified in the requisition. If the Secretary fails to send such notice, then notice of a meeting may be sent by any member who has signed such requisition, at the expense of the Society, at least thirty days before the date of the meeting.</w:t>
      </w:r>
    </w:p>
    <w:p w:rsidR="001113E2" w:rsidRPr="002C7252" w:rsidRDefault="001113E2" w:rsidP="007348E5">
      <w:pPr>
        <w:pStyle w:val="Default"/>
        <w:ind w:left="1620" w:hanging="270"/>
        <w:jc w:val="both"/>
        <w:rPr>
          <w:rFonts w:ascii="Arial" w:eastAsia="MS Mincho" w:hAnsi="Arial"/>
          <w:color w:val="auto"/>
          <w:lang w:eastAsia="en-US"/>
        </w:rPr>
      </w:pPr>
    </w:p>
    <w:p w:rsidR="008A6504" w:rsidRDefault="001113E2" w:rsidP="007348E5">
      <w:pPr>
        <w:pStyle w:val="Default"/>
        <w:numPr>
          <w:ilvl w:val="0"/>
          <w:numId w:val="21"/>
        </w:numPr>
        <w:ind w:left="1620"/>
        <w:jc w:val="both"/>
        <w:rPr>
          <w:rFonts w:ascii="Arial" w:eastAsia="MS Mincho" w:hAnsi="Arial"/>
          <w:color w:val="auto"/>
          <w:lang w:eastAsia="en-US"/>
        </w:rPr>
      </w:pPr>
      <w:r w:rsidRPr="002C7252">
        <w:rPr>
          <w:rFonts w:ascii="Arial" w:eastAsia="MS Mincho" w:hAnsi="Arial"/>
          <w:color w:val="auto"/>
          <w:lang w:eastAsia="en-US"/>
        </w:rPr>
        <w:t xml:space="preserve">At any meeting by requisition of the </w:t>
      </w:r>
      <w:r w:rsidR="00CB337F">
        <w:rPr>
          <w:rFonts w:ascii="Arial" w:eastAsia="MS Mincho" w:hAnsi="Arial"/>
          <w:color w:val="auto"/>
          <w:lang w:eastAsia="en-US"/>
        </w:rPr>
        <w:t>Board</w:t>
      </w:r>
      <w:r w:rsidRPr="002C7252">
        <w:rPr>
          <w:rFonts w:ascii="Arial" w:eastAsia="MS Mincho" w:hAnsi="Arial"/>
          <w:color w:val="auto"/>
          <w:lang w:eastAsia="en-US"/>
        </w:rPr>
        <w:t>, only such business as is specified in the requisition shall be conducted.</w:t>
      </w:r>
    </w:p>
    <w:p w:rsidR="001113E2" w:rsidRPr="002C7252" w:rsidRDefault="001113E2" w:rsidP="007348E5">
      <w:pPr>
        <w:pStyle w:val="Default"/>
        <w:ind w:left="1620" w:hanging="270"/>
        <w:jc w:val="both"/>
        <w:rPr>
          <w:rFonts w:ascii="Arial" w:eastAsia="MS Mincho" w:hAnsi="Arial"/>
          <w:color w:val="auto"/>
          <w:lang w:eastAsia="en-US"/>
        </w:rPr>
      </w:pPr>
    </w:p>
    <w:p w:rsidR="008A6504" w:rsidRDefault="001113E2" w:rsidP="007348E5">
      <w:pPr>
        <w:pStyle w:val="Default"/>
        <w:numPr>
          <w:ilvl w:val="0"/>
          <w:numId w:val="21"/>
        </w:numPr>
        <w:ind w:left="1620"/>
        <w:jc w:val="both"/>
        <w:rPr>
          <w:rFonts w:ascii="Arial" w:eastAsia="MS Mincho" w:hAnsi="Arial"/>
          <w:color w:val="auto"/>
          <w:lang w:eastAsia="en-US"/>
        </w:rPr>
      </w:pPr>
      <w:r w:rsidRPr="002C7252">
        <w:rPr>
          <w:rFonts w:ascii="Arial" w:eastAsia="MS Mincho" w:hAnsi="Arial"/>
          <w:color w:val="auto"/>
          <w:lang w:eastAsia="en-US"/>
        </w:rPr>
        <w:t xml:space="preserve">No business shall be conducted at any point at a meeting of the </w:t>
      </w:r>
      <w:r w:rsidR="00CB337F">
        <w:rPr>
          <w:rFonts w:ascii="Arial" w:eastAsia="MS Mincho" w:hAnsi="Arial"/>
          <w:color w:val="auto"/>
          <w:lang w:eastAsia="en-US"/>
        </w:rPr>
        <w:t>Board</w:t>
      </w:r>
      <w:r w:rsidRPr="002C7252">
        <w:rPr>
          <w:rFonts w:ascii="Arial" w:eastAsia="MS Mincho" w:hAnsi="Arial"/>
          <w:color w:val="auto"/>
          <w:lang w:eastAsia="en-US"/>
        </w:rPr>
        <w:t xml:space="preserve"> at which a quorum, which shall be </w:t>
      </w:r>
      <w:r>
        <w:rPr>
          <w:rFonts w:ascii="Arial" w:eastAsia="MS Mincho" w:hAnsi="Arial"/>
          <w:color w:val="auto"/>
          <w:lang w:eastAsia="en-US"/>
        </w:rPr>
        <w:t>three</w:t>
      </w:r>
      <w:r w:rsidRPr="002C7252">
        <w:rPr>
          <w:rFonts w:ascii="Arial" w:eastAsia="MS Mincho" w:hAnsi="Arial"/>
          <w:color w:val="auto"/>
          <w:lang w:eastAsia="en-US"/>
        </w:rPr>
        <w:t xml:space="preserve"> voting members of the </w:t>
      </w:r>
      <w:r w:rsidR="00CB337F">
        <w:rPr>
          <w:rFonts w:ascii="Arial" w:eastAsia="MS Mincho" w:hAnsi="Arial"/>
          <w:color w:val="auto"/>
          <w:lang w:eastAsia="en-US"/>
        </w:rPr>
        <w:t>Board</w:t>
      </w:r>
      <w:r w:rsidRPr="002C7252">
        <w:rPr>
          <w:rFonts w:ascii="Arial" w:eastAsia="MS Mincho" w:hAnsi="Arial"/>
          <w:color w:val="auto"/>
          <w:lang w:eastAsia="en-US"/>
        </w:rPr>
        <w:t>, is not present.</w:t>
      </w:r>
    </w:p>
    <w:p w:rsidR="001113E2" w:rsidRPr="002C7252" w:rsidRDefault="001113E2" w:rsidP="007348E5">
      <w:pPr>
        <w:pStyle w:val="Default"/>
        <w:ind w:left="1620" w:hanging="270"/>
        <w:jc w:val="both"/>
        <w:rPr>
          <w:rFonts w:ascii="Arial" w:eastAsia="MS Mincho" w:hAnsi="Arial"/>
          <w:color w:val="auto"/>
          <w:lang w:eastAsia="en-US"/>
        </w:rPr>
      </w:pPr>
    </w:p>
    <w:p w:rsidR="008A6504" w:rsidRDefault="001113E2" w:rsidP="007348E5">
      <w:pPr>
        <w:pStyle w:val="Default"/>
        <w:numPr>
          <w:ilvl w:val="0"/>
          <w:numId w:val="21"/>
        </w:numPr>
        <w:ind w:left="1620"/>
        <w:jc w:val="both"/>
        <w:rPr>
          <w:rFonts w:ascii="Arial" w:eastAsia="MS Mincho" w:hAnsi="Arial"/>
          <w:color w:val="auto"/>
          <w:lang w:eastAsia="en-US"/>
        </w:rPr>
      </w:pPr>
      <w:r w:rsidRPr="00AA3789">
        <w:rPr>
          <w:rFonts w:ascii="Arial" w:eastAsia="MS Mincho" w:hAnsi="Arial"/>
          <w:color w:val="auto"/>
          <w:lang w:eastAsia="en-US"/>
        </w:rPr>
        <w:t xml:space="preserve">The </w:t>
      </w:r>
      <w:r w:rsidR="00CB337F">
        <w:rPr>
          <w:rFonts w:ascii="Arial" w:eastAsia="MS Mincho" w:hAnsi="Arial"/>
          <w:color w:val="auto"/>
          <w:lang w:eastAsia="en-US"/>
        </w:rPr>
        <w:t>Board</w:t>
      </w:r>
      <w:r w:rsidRPr="00AA3789">
        <w:rPr>
          <w:rFonts w:ascii="Arial" w:eastAsia="MS Mincho" w:hAnsi="Arial"/>
          <w:color w:val="auto"/>
          <w:lang w:eastAsia="en-US"/>
        </w:rPr>
        <w:t xml:space="preserve"> shall consist of the number of </w:t>
      </w:r>
      <w:r w:rsidR="00CB337F">
        <w:rPr>
          <w:rFonts w:ascii="Arial" w:eastAsia="MS Mincho" w:hAnsi="Arial"/>
          <w:color w:val="auto"/>
          <w:lang w:eastAsia="en-US"/>
        </w:rPr>
        <w:t>Directors</w:t>
      </w:r>
      <w:r w:rsidRPr="00AA3789">
        <w:rPr>
          <w:rFonts w:ascii="Arial" w:eastAsia="MS Mincho" w:hAnsi="Arial"/>
          <w:color w:val="auto"/>
          <w:lang w:eastAsia="en-US"/>
        </w:rPr>
        <w:t xml:space="preserve"> specified in the articles. If the articles provide for a minimum and maximum number of </w:t>
      </w:r>
      <w:r w:rsidR="00CB337F">
        <w:rPr>
          <w:rFonts w:ascii="Arial" w:eastAsia="MS Mincho" w:hAnsi="Arial"/>
          <w:color w:val="auto"/>
          <w:lang w:eastAsia="en-US"/>
        </w:rPr>
        <w:t>Directors</w:t>
      </w:r>
      <w:r w:rsidRPr="00AA3789">
        <w:rPr>
          <w:rFonts w:ascii="Arial" w:eastAsia="MS Mincho" w:hAnsi="Arial"/>
          <w:color w:val="auto"/>
          <w:lang w:eastAsia="en-US"/>
        </w:rPr>
        <w:t xml:space="preserve">, the </w:t>
      </w:r>
      <w:r w:rsidR="00CB337F">
        <w:rPr>
          <w:rFonts w:ascii="Arial" w:eastAsia="MS Mincho" w:hAnsi="Arial"/>
          <w:color w:val="auto"/>
          <w:lang w:eastAsia="en-US"/>
        </w:rPr>
        <w:t>Board</w:t>
      </w:r>
      <w:r w:rsidRPr="00AA3789">
        <w:rPr>
          <w:rFonts w:ascii="Arial" w:eastAsia="MS Mincho" w:hAnsi="Arial"/>
          <w:color w:val="auto"/>
          <w:lang w:eastAsia="en-US"/>
        </w:rPr>
        <w:t xml:space="preserve"> shall be comprised of the fixed number of </w:t>
      </w:r>
      <w:r w:rsidR="00CB337F">
        <w:rPr>
          <w:rFonts w:ascii="Arial" w:eastAsia="MS Mincho" w:hAnsi="Arial"/>
          <w:color w:val="auto"/>
          <w:lang w:eastAsia="en-US"/>
        </w:rPr>
        <w:t>Directors</w:t>
      </w:r>
      <w:r w:rsidRPr="00AA3789">
        <w:rPr>
          <w:rFonts w:ascii="Arial" w:eastAsia="MS Mincho" w:hAnsi="Arial"/>
          <w:color w:val="auto"/>
          <w:lang w:eastAsia="en-US"/>
        </w:rPr>
        <w:t xml:space="preserve"> as determined from time to time by the members by ordinary resolution or, if the ordinary resolution empowers the </w:t>
      </w:r>
      <w:r w:rsidR="00CB337F">
        <w:rPr>
          <w:rFonts w:ascii="Arial" w:eastAsia="MS Mincho" w:hAnsi="Arial"/>
          <w:color w:val="auto"/>
          <w:lang w:eastAsia="en-US"/>
        </w:rPr>
        <w:t>Directors</w:t>
      </w:r>
      <w:r w:rsidRPr="00AA3789">
        <w:rPr>
          <w:rFonts w:ascii="Arial" w:eastAsia="MS Mincho" w:hAnsi="Arial"/>
          <w:color w:val="auto"/>
          <w:lang w:eastAsia="en-US"/>
        </w:rPr>
        <w:t xml:space="preserve"> to determine the </w:t>
      </w:r>
      <w:r w:rsidRPr="00AA3789">
        <w:rPr>
          <w:rFonts w:ascii="Arial" w:eastAsia="MS Mincho" w:hAnsi="Arial"/>
          <w:color w:val="auto"/>
          <w:lang w:eastAsia="en-US"/>
        </w:rPr>
        <w:lastRenderedPageBreak/>
        <w:t xml:space="preserve">number, by resolution of the </w:t>
      </w:r>
      <w:r w:rsidR="00CB337F">
        <w:rPr>
          <w:rFonts w:ascii="Arial" w:eastAsia="MS Mincho" w:hAnsi="Arial"/>
          <w:color w:val="auto"/>
          <w:lang w:eastAsia="en-US"/>
        </w:rPr>
        <w:t>Board</w:t>
      </w:r>
      <w:r w:rsidRPr="00AA3789">
        <w:rPr>
          <w:rFonts w:ascii="Arial" w:eastAsia="MS Mincho" w:hAnsi="Arial"/>
          <w:color w:val="auto"/>
          <w:lang w:eastAsia="en-US"/>
        </w:rPr>
        <w:t xml:space="preserve">. The minimum number of </w:t>
      </w:r>
      <w:r w:rsidR="00CB337F">
        <w:rPr>
          <w:rFonts w:ascii="Arial" w:eastAsia="MS Mincho" w:hAnsi="Arial"/>
          <w:color w:val="auto"/>
          <w:lang w:eastAsia="en-US"/>
        </w:rPr>
        <w:t>Directors</w:t>
      </w:r>
      <w:r w:rsidRPr="00AA3789">
        <w:rPr>
          <w:rFonts w:ascii="Arial" w:eastAsia="MS Mincho" w:hAnsi="Arial"/>
          <w:color w:val="auto"/>
          <w:lang w:eastAsia="en-US"/>
        </w:rPr>
        <w:t xml:space="preserve"> may not be fewer than three (3), at least two of whom are not officers or employees of the Society or its affiliates</w:t>
      </w:r>
      <w:r>
        <w:rPr>
          <w:rFonts w:ascii="Arial" w:eastAsia="MS Mincho" w:hAnsi="Arial"/>
          <w:color w:val="auto"/>
          <w:lang w:eastAsia="en-US"/>
        </w:rPr>
        <w:t>, and not greater than 15</w:t>
      </w:r>
      <w:r w:rsidRPr="00AA3789">
        <w:rPr>
          <w:rFonts w:ascii="Arial" w:eastAsia="MS Mincho" w:hAnsi="Arial"/>
          <w:color w:val="auto"/>
          <w:lang w:eastAsia="en-US"/>
        </w:rPr>
        <w:t>.</w:t>
      </w:r>
    </w:p>
    <w:p w:rsidR="001113E2" w:rsidRPr="00AA3789" w:rsidRDefault="001113E2" w:rsidP="007348E5">
      <w:pPr>
        <w:pStyle w:val="Default"/>
        <w:ind w:left="1620" w:hanging="270"/>
        <w:jc w:val="both"/>
        <w:rPr>
          <w:rFonts w:ascii="Arial" w:eastAsia="MS Mincho" w:hAnsi="Arial"/>
          <w:color w:val="auto"/>
          <w:lang w:eastAsia="en-US"/>
        </w:rPr>
      </w:pPr>
    </w:p>
    <w:p w:rsidR="008A6504" w:rsidRDefault="001113E2" w:rsidP="007348E5">
      <w:pPr>
        <w:pStyle w:val="Default"/>
        <w:numPr>
          <w:ilvl w:val="0"/>
          <w:numId w:val="21"/>
        </w:numPr>
        <w:ind w:left="1620"/>
        <w:jc w:val="both"/>
        <w:rPr>
          <w:rFonts w:ascii="Arial" w:eastAsia="MS Mincho" w:hAnsi="Arial"/>
          <w:color w:val="auto"/>
          <w:lang w:eastAsia="en-US"/>
        </w:rPr>
      </w:pPr>
      <w:r w:rsidRPr="00AA3789">
        <w:rPr>
          <w:rFonts w:ascii="Arial" w:eastAsia="MS Mincho" w:hAnsi="Arial"/>
          <w:color w:val="auto"/>
          <w:lang w:eastAsia="en-US"/>
        </w:rPr>
        <w:t xml:space="preserve">The </w:t>
      </w:r>
      <w:r w:rsidR="00CB337F">
        <w:rPr>
          <w:rFonts w:ascii="Arial" w:eastAsia="MS Mincho" w:hAnsi="Arial"/>
          <w:color w:val="auto"/>
          <w:lang w:eastAsia="en-US"/>
        </w:rPr>
        <w:t>Directors</w:t>
      </w:r>
      <w:r w:rsidRPr="00AA3789">
        <w:rPr>
          <w:rFonts w:ascii="Arial" w:eastAsia="MS Mincho" w:hAnsi="Arial"/>
          <w:color w:val="auto"/>
          <w:lang w:eastAsia="en-US"/>
        </w:rPr>
        <w:t xml:space="preserve"> shall serve as such without remuneration and no </w:t>
      </w:r>
      <w:r w:rsidR="00244225">
        <w:rPr>
          <w:rFonts w:ascii="Arial" w:eastAsia="MS Mincho" w:hAnsi="Arial"/>
          <w:color w:val="auto"/>
          <w:lang w:eastAsia="en-US"/>
        </w:rPr>
        <w:t>Director</w:t>
      </w:r>
      <w:r w:rsidRPr="00AA3789">
        <w:rPr>
          <w:rFonts w:ascii="Arial" w:eastAsia="MS Mincho" w:hAnsi="Arial"/>
          <w:color w:val="auto"/>
          <w:lang w:eastAsia="en-US"/>
        </w:rPr>
        <w:t xml:space="preserve"> shall directly or indirectly receive any profit from his position as such; provided that a </w:t>
      </w:r>
      <w:r w:rsidR="00244225">
        <w:rPr>
          <w:rFonts w:ascii="Arial" w:eastAsia="MS Mincho" w:hAnsi="Arial"/>
          <w:color w:val="auto"/>
          <w:lang w:eastAsia="en-US"/>
        </w:rPr>
        <w:t>Director</w:t>
      </w:r>
      <w:r w:rsidRPr="00AA3789">
        <w:rPr>
          <w:rFonts w:ascii="Arial" w:eastAsia="MS Mincho" w:hAnsi="Arial"/>
          <w:color w:val="auto"/>
          <w:lang w:eastAsia="en-US"/>
        </w:rPr>
        <w:t xml:space="preserve"> may be reimbursed for reasonable expenses incurred by him in the performance of his duties. Nothing herein contained shall be construed to preclude any </w:t>
      </w:r>
      <w:r w:rsidR="00244225">
        <w:rPr>
          <w:rFonts w:ascii="Arial" w:eastAsia="MS Mincho" w:hAnsi="Arial"/>
          <w:color w:val="auto"/>
          <w:lang w:eastAsia="en-US"/>
        </w:rPr>
        <w:t>Director</w:t>
      </w:r>
      <w:r w:rsidRPr="00AA3789">
        <w:rPr>
          <w:rFonts w:ascii="Arial" w:eastAsia="MS Mincho" w:hAnsi="Arial"/>
          <w:color w:val="auto"/>
          <w:lang w:eastAsia="en-US"/>
        </w:rPr>
        <w:t xml:space="preserve"> serving the Society in any other capacity and receiving compensation </w:t>
      </w:r>
      <w:r w:rsidR="00EA1198" w:rsidRPr="00AA3789">
        <w:rPr>
          <w:rFonts w:ascii="Arial" w:eastAsia="MS Mincho" w:hAnsi="Arial"/>
          <w:color w:val="auto"/>
          <w:lang w:eastAsia="en-US"/>
        </w:rPr>
        <w:t>there for</w:t>
      </w:r>
      <w:r w:rsidRPr="00AA3789">
        <w:rPr>
          <w:rFonts w:ascii="Arial" w:eastAsia="MS Mincho" w:hAnsi="Arial"/>
          <w:color w:val="auto"/>
          <w:lang w:eastAsia="en-US"/>
        </w:rPr>
        <w:t>.</w:t>
      </w:r>
    </w:p>
    <w:p w:rsidR="00361985" w:rsidRDefault="00361985">
      <w:pPr>
        <w:jc w:val="left"/>
      </w:pPr>
    </w:p>
    <w:p w:rsidR="00361985" w:rsidRDefault="00361985" w:rsidP="00016528">
      <w:pPr>
        <w:pStyle w:val="Heading1"/>
      </w:pPr>
      <w:bookmarkStart w:id="50" w:name="_Toc351382547"/>
      <w:r w:rsidRPr="007A17D4">
        <w:t xml:space="preserve">Votes to Govern at Meetings of the </w:t>
      </w:r>
      <w:r w:rsidR="00CB337F">
        <w:t>Board</w:t>
      </w:r>
      <w:r w:rsidRPr="007A17D4">
        <w:t xml:space="preserve"> of </w:t>
      </w:r>
      <w:r w:rsidR="00CB337F">
        <w:t>Directors</w:t>
      </w:r>
      <w:bookmarkEnd w:id="50"/>
    </w:p>
    <w:p w:rsidR="008B4E9C" w:rsidRDefault="008B4E9C" w:rsidP="008B4E9C">
      <w:pPr>
        <w:ind w:left="990"/>
        <w:jc w:val="left"/>
      </w:pPr>
    </w:p>
    <w:p w:rsidR="00361985" w:rsidRDefault="00361985" w:rsidP="00153867">
      <w:pPr>
        <w:ind w:left="810"/>
      </w:pPr>
      <w:r>
        <w:t xml:space="preserve">At all meetings of the </w:t>
      </w:r>
      <w:r w:rsidR="00CB337F">
        <w:t>Board</w:t>
      </w:r>
      <w:r>
        <w:t>, every question shall be decided by a majority of the votes cast on the question. In case of an equality of votes, the chair of the meeting in addition to an original vote shall have a second or casting vote.</w:t>
      </w:r>
    </w:p>
    <w:p w:rsidR="00361985" w:rsidRDefault="00361985" w:rsidP="00153867"/>
    <w:p w:rsidR="008B4E9C" w:rsidRDefault="00361985" w:rsidP="00016528">
      <w:pPr>
        <w:pStyle w:val="Heading1"/>
      </w:pPr>
      <w:bookmarkStart w:id="51" w:name="_Toc351382548"/>
      <w:r w:rsidRPr="007A17D4">
        <w:t xml:space="preserve">Committees of the </w:t>
      </w:r>
      <w:r w:rsidR="00CB337F">
        <w:t>Board</w:t>
      </w:r>
      <w:r w:rsidRPr="007A17D4">
        <w:t xml:space="preserve"> of </w:t>
      </w:r>
      <w:r w:rsidR="00CB337F">
        <w:t>Directors</w:t>
      </w:r>
      <w:bookmarkEnd w:id="51"/>
    </w:p>
    <w:p w:rsidR="00016528" w:rsidRPr="00016528" w:rsidRDefault="00016528" w:rsidP="00016528"/>
    <w:p w:rsidR="00361985" w:rsidRDefault="00361985" w:rsidP="00153867">
      <w:pPr>
        <w:ind w:left="810"/>
      </w:pPr>
      <w:r>
        <w:t xml:space="preserve">The </w:t>
      </w:r>
      <w:r w:rsidR="00CB337F">
        <w:t>Board</w:t>
      </w:r>
      <w:r>
        <w:t xml:space="preserve"> may from time to time appoint any committee or other advisory body, as it deems necessary or appropriate for such purposes and, subject to the Act, with such powers as the </w:t>
      </w:r>
      <w:r w:rsidR="00CB337F">
        <w:t>Board</w:t>
      </w:r>
      <w:r>
        <w:t xml:space="preserve"> shall see fit. Any such committee may formulate its own rules of procedure, subject to such regulations or directions as the </w:t>
      </w:r>
      <w:r w:rsidR="00CB337F">
        <w:t>Board</w:t>
      </w:r>
      <w:r>
        <w:t xml:space="preserve"> may from time to time make. Any committee member may be removed by resolution of the </w:t>
      </w:r>
      <w:r w:rsidR="00CB337F">
        <w:t>Board</w:t>
      </w:r>
      <w:r>
        <w:t>.</w:t>
      </w:r>
    </w:p>
    <w:p w:rsidR="00361985" w:rsidRDefault="00361985" w:rsidP="00153867"/>
    <w:p w:rsidR="00361985" w:rsidRPr="007A17D4" w:rsidRDefault="00361985" w:rsidP="00016528">
      <w:pPr>
        <w:pStyle w:val="Heading1"/>
      </w:pPr>
      <w:bookmarkStart w:id="52" w:name="_Toc351382549"/>
      <w:r w:rsidRPr="007A17D4">
        <w:t>Appointment of Officers</w:t>
      </w:r>
      <w:bookmarkEnd w:id="52"/>
    </w:p>
    <w:p w:rsidR="008B4E9C" w:rsidRPr="00064B8B" w:rsidRDefault="008B4E9C" w:rsidP="008B4E9C">
      <w:pPr>
        <w:ind w:left="990"/>
        <w:jc w:val="left"/>
        <w:rPr>
          <w:b/>
          <w:bCs/>
        </w:rPr>
      </w:pPr>
    </w:p>
    <w:p w:rsidR="00361985" w:rsidRDefault="00361985" w:rsidP="00153867">
      <w:pPr>
        <w:ind w:left="810"/>
      </w:pPr>
      <w:r>
        <w:t xml:space="preserve">The </w:t>
      </w:r>
      <w:r w:rsidR="00CB337F">
        <w:t>Board</w:t>
      </w:r>
      <w:r>
        <w:t xml:space="preserve"> may designate the offices of the Society, appoint officers on an annual or more frequent basis, specify their duties and, subject to the Act, delegate to such officers the power to manage the affairs of the Society. A </w:t>
      </w:r>
      <w:r w:rsidR="00244225">
        <w:t>Director</w:t>
      </w:r>
      <w:r>
        <w:t xml:space="preserve"> may be appointed to any office of the Society. An officer may, but need not be, a </w:t>
      </w:r>
      <w:r w:rsidR="00244225">
        <w:t>Director</w:t>
      </w:r>
      <w:r>
        <w:t xml:space="preserve"> unless this By-Law otherwise provides. Two or more offices may be held by the same person.</w:t>
      </w:r>
    </w:p>
    <w:p w:rsidR="00361985" w:rsidRDefault="00361985" w:rsidP="00153867"/>
    <w:p w:rsidR="00361985" w:rsidRDefault="00361985" w:rsidP="00016528">
      <w:pPr>
        <w:pStyle w:val="Heading1"/>
      </w:pPr>
      <w:bookmarkStart w:id="53" w:name="_Toc351382550"/>
      <w:r w:rsidRPr="007A17D4">
        <w:t xml:space="preserve">Roles and Responsibilities of the </w:t>
      </w:r>
      <w:r w:rsidR="00CB337F">
        <w:t>Board</w:t>
      </w:r>
      <w:r w:rsidRPr="007A17D4">
        <w:t xml:space="preserve"> of </w:t>
      </w:r>
      <w:r w:rsidR="00CB337F">
        <w:t>Directors</w:t>
      </w:r>
      <w:bookmarkEnd w:id="53"/>
    </w:p>
    <w:p w:rsidR="008B4E9C" w:rsidRDefault="008B4E9C" w:rsidP="008B4E9C">
      <w:pPr>
        <w:ind w:left="990"/>
        <w:jc w:val="left"/>
        <w:rPr>
          <w:b/>
          <w:bCs/>
        </w:rPr>
      </w:pPr>
    </w:p>
    <w:p w:rsidR="00361985" w:rsidRDefault="00361985" w:rsidP="00153867">
      <w:pPr>
        <w:ind w:left="810"/>
      </w:pPr>
      <w:r>
        <w:lastRenderedPageBreak/>
        <w:t xml:space="preserve">The </w:t>
      </w:r>
      <w:r w:rsidR="00CB337F">
        <w:t>Board</w:t>
      </w:r>
      <w:r>
        <w:t xml:space="preserve"> shall see that all necessary books and records of the Society required by the By-Law of the Society, or by any applicable statute or law, are regularly and properly kept.</w:t>
      </w:r>
    </w:p>
    <w:p w:rsidR="00361985" w:rsidRDefault="00361985" w:rsidP="00153867"/>
    <w:p w:rsidR="00904EF0" w:rsidRDefault="00904EF0" w:rsidP="00016528">
      <w:pPr>
        <w:pStyle w:val="Heading1"/>
      </w:pPr>
      <w:bookmarkStart w:id="54" w:name="_Toc351382551"/>
      <w:r>
        <w:t xml:space="preserve">Indemnification of </w:t>
      </w:r>
      <w:r w:rsidR="00CB337F">
        <w:t>Directors</w:t>
      </w:r>
      <w:r>
        <w:t xml:space="preserve"> and Officers</w:t>
      </w:r>
      <w:bookmarkEnd w:id="54"/>
    </w:p>
    <w:p w:rsidR="00904EF0" w:rsidRPr="00904EF0" w:rsidRDefault="00904EF0" w:rsidP="00904EF0">
      <w:pPr>
        <w:autoSpaceDE w:val="0"/>
        <w:autoSpaceDN w:val="0"/>
        <w:adjustRightInd w:val="0"/>
        <w:spacing w:line="240" w:lineRule="auto"/>
        <w:ind w:left="810"/>
      </w:pPr>
      <w:r w:rsidRPr="00904EF0">
        <w:t xml:space="preserve">The Society will indemnify any present or former </w:t>
      </w:r>
      <w:r w:rsidR="00244225">
        <w:t>Director</w:t>
      </w:r>
      <w:r w:rsidRPr="00904EF0">
        <w:t xml:space="preserve"> or officer or another individual who acts or acted</w:t>
      </w:r>
      <w:r>
        <w:t xml:space="preserve"> </w:t>
      </w:r>
      <w:r w:rsidRPr="00904EF0">
        <w:t xml:space="preserve">at the corporation’s request as a </w:t>
      </w:r>
      <w:r w:rsidR="00244225">
        <w:t>Director</w:t>
      </w:r>
      <w:r w:rsidRPr="00904EF0">
        <w:t xml:space="preserve"> or an officer or in a similar capacity of another entity, against all costs, charges and expenses, including an amount paid to settle an action or satisfy a judgment, reasonably incurred by the individual in respect of any civil, criminal, administrative, investigative</w:t>
      </w:r>
      <w:r>
        <w:t>,</w:t>
      </w:r>
      <w:r w:rsidRPr="00904EF0">
        <w:t xml:space="preserve"> or other proceeding in which the individual is involved because of that association with the corporation or other</w:t>
      </w:r>
      <w:r>
        <w:t xml:space="preserve"> </w:t>
      </w:r>
      <w:r w:rsidRPr="00904EF0">
        <w:t>entity.</w:t>
      </w:r>
    </w:p>
    <w:p w:rsidR="00904EF0" w:rsidRPr="00904EF0" w:rsidRDefault="00904EF0" w:rsidP="00904EF0">
      <w:pPr>
        <w:ind w:left="810"/>
      </w:pPr>
    </w:p>
    <w:p w:rsidR="00904EF0" w:rsidRPr="00904EF0" w:rsidRDefault="00904EF0" w:rsidP="00904EF0">
      <w:pPr>
        <w:autoSpaceDE w:val="0"/>
        <w:autoSpaceDN w:val="0"/>
        <w:adjustRightInd w:val="0"/>
        <w:spacing w:line="240" w:lineRule="auto"/>
        <w:ind w:left="810"/>
      </w:pPr>
      <w:r w:rsidRPr="00904EF0">
        <w:t xml:space="preserve">The Society will purchase and maintain </w:t>
      </w:r>
      <w:r w:rsidR="00CB337F">
        <w:t>Directors</w:t>
      </w:r>
      <w:r w:rsidRPr="00904EF0">
        <w:t xml:space="preserve"> and Officers Insurance for the benefit of an individual</w:t>
      </w:r>
      <w:r>
        <w:t xml:space="preserve"> </w:t>
      </w:r>
      <w:r w:rsidRPr="00904EF0">
        <w:t>referred to above against any liability incurred by the individual</w:t>
      </w:r>
      <w:r>
        <w:t>:</w:t>
      </w:r>
    </w:p>
    <w:p w:rsidR="00904EF0" w:rsidRPr="00904EF0" w:rsidRDefault="00904EF0" w:rsidP="00904EF0">
      <w:pPr>
        <w:autoSpaceDE w:val="0"/>
        <w:autoSpaceDN w:val="0"/>
        <w:adjustRightInd w:val="0"/>
        <w:spacing w:line="240" w:lineRule="auto"/>
        <w:ind w:left="1530" w:hanging="360"/>
      </w:pPr>
      <w:r w:rsidRPr="00904EF0">
        <w:t xml:space="preserve">(a) </w:t>
      </w:r>
      <w:proofErr w:type="gramStart"/>
      <w:r w:rsidRPr="00904EF0">
        <w:t>in</w:t>
      </w:r>
      <w:proofErr w:type="gramEnd"/>
      <w:r w:rsidRPr="00904EF0">
        <w:t xml:space="preserve"> the individual’s capacity as a </w:t>
      </w:r>
      <w:r w:rsidR="00244225">
        <w:t>Director</w:t>
      </w:r>
      <w:r w:rsidRPr="00904EF0">
        <w:t xml:space="preserve"> or an officer of the corporation; or</w:t>
      </w:r>
    </w:p>
    <w:p w:rsidR="00904EF0" w:rsidRPr="00904EF0" w:rsidRDefault="00904EF0" w:rsidP="00904EF0">
      <w:pPr>
        <w:autoSpaceDE w:val="0"/>
        <w:autoSpaceDN w:val="0"/>
        <w:adjustRightInd w:val="0"/>
        <w:spacing w:line="240" w:lineRule="auto"/>
        <w:ind w:left="1530" w:hanging="360"/>
      </w:pPr>
      <w:r w:rsidRPr="00904EF0">
        <w:t xml:space="preserve">(b) </w:t>
      </w:r>
      <w:proofErr w:type="gramStart"/>
      <w:r w:rsidRPr="00904EF0">
        <w:t>in</w:t>
      </w:r>
      <w:proofErr w:type="gramEnd"/>
      <w:r w:rsidRPr="00904EF0">
        <w:t xml:space="preserve"> the individual’s capacity as a </w:t>
      </w:r>
      <w:r w:rsidR="00244225">
        <w:t>Director</w:t>
      </w:r>
      <w:r w:rsidRPr="00904EF0">
        <w:t xml:space="preserve"> or an officer, or in a similar capacity, of another</w:t>
      </w:r>
      <w:r>
        <w:t xml:space="preserve"> </w:t>
      </w:r>
      <w:r w:rsidRPr="00904EF0">
        <w:t>entity, if the individual acts or acted in that capacity at the corporation’s request.</w:t>
      </w:r>
    </w:p>
    <w:p w:rsidR="00361985" w:rsidRPr="007A17D4" w:rsidRDefault="00361985" w:rsidP="00016528">
      <w:pPr>
        <w:pStyle w:val="Heading1"/>
      </w:pPr>
      <w:bookmarkStart w:id="55" w:name="_Toc351382552"/>
      <w:r w:rsidRPr="007A17D4">
        <w:t>Description of Offices</w:t>
      </w:r>
      <w:bookmarkEnd w:id="55"/>
    </w:p>
    <w:p w:rsidR="008B4E9C" w:rsidRPr="00064B8B" w:rsidRDefault="008B4E9C" w:rsidP="008B4E9C">
      <w:pPr>
        <w:ind w:left="990"/>
        <w:jc w:val="left"/>
        <w:rPr>
          <w:b/>
          <w:bCs/>
        </w:rPr>
      </w:pPr>
    </w:p>
    <w:p w:rsidR="00361985" w:rsidRDefault="00361985" w:rsidP="00153867">
      <w:pPr>
        <w:ind w:left="810"/>
      </w:pPr>
      <w:r>
        <w:t xml:space="preserve">Unless otherwise specified by the </w:t>
      </w:r>
      <w:r w:rsidR="00CB337F">
        <w:t>Board</w:t>
      </w:r>
      <w:r>
        <w:t xml:space="preserve"> (which may, subject to the Act modify, </w:t>
      </w:r>
      <w:r w:rsidR="00EA1198">
        <w:t>restrict,</w:t>
      </w:r>
      <w:r>
        <w:t xml:space="preserve"> or supplement such duties and powers), the offices of the Society shall have the following duties and powers associated with their positions:</w:t>
      </w:r>
    </w:p>
    <w:p w:rsidR="00361985" w:rsidRDefault="00361985" w:rsidP="00153867"/>
    <w:p w:rsidR="00361985" w:rsidRDefault="00361985" w:rsidP="007348E5">
      <w:pPr>
        <w:numPr>
          <w:ilvl w:val="0"/>
          <w:numId w:val="1"/>
        </w:numPr>
        <w:ind w:left="1620"/>
      </w:pPr>
      <w:r>
        <w:t xml:space="preserve">President – The president shall be a </w:t>
      </w:r>
      <w:r w:rsidR="00244225">
        <w:t>Director</w:t>
      </w:r>
      <w:r>
        <w:t xml:space="preserve">. The president shall, when present, preside at all meetings of the </w:t>
      </w:r>
      <w:r w:rsidR="00CB337F">
        <w:t>Board</w:t>
      </w:r>
      <w:r>
        <w:t xml:space="preserve"> and of the members. The president shall be the chief executive officer of the Society and shall be responsible for implementing the strategic plans and policies of the Society. The president shall, subject to the authority of the </w:t>
      </w:r>
      <w:r w:rsidR="00CB337F">
        <w:t>Board</w:t>
      </w:r>
      <w:r>
        <w:t>, have general supervision of the affairs of the Society</w:t>
      </w:r>
      <w:r w:rsidR="00F330D7" w:rsidRPr="00F330D7">
        <w:t xml:space="preserve">, and shall be an </w:t>
      </w:r>
      <w:r w:rsidR="00F330D7" w:rsidRPr="00F330D7">
        <w:rPr>
          <w:i/>
          <w:iCs/>
        </w:rPr>
        <w:t xml:space="preserve">ex officio </w:t>
      </w:r>
      <w:r w:rsidR="00F330D7" w:rsidRPr="00F330D7">
        <w:t>member of all permanent committees</w:t>
      </w:r>
      <w:r w:rsidRPr="00F330D7">
        <w:t xml:space="preserve">. </w:t>
      </w:r>
      <w:r>
        <w:t xml:space="preserve">The president shall perform such other duties as shall from time to time be imposed upon him by the </w:t>
      </w:r>
      <w:r w:rsidR="00CB337F">
        <w:t>Board</w:t>
      </w:r>
      <w:r>
        <w:t>.</w:t>
      </w:r>
    </w:p>
    <w:p w:rsidR="00361985" w:rsidRDefault="00361985" w:rsidP="007348E5">
      <w:pPr>
        <w:ind w:left="1620" w:hanging="270"/>
      </w:pPr>
    </w:p>
    <w:p w:rsidR="00361985" w:rsidRDefault="00361985" w:rsidP="007348E5">
      <w:pPr>
        <w:numPr>
          <w:ilvl w:val="0"/>
          <w:numId w:val="1"/>
        </w:numPr>
        <w:ind w:left="1620"/>
      </w:pPr>
      <w:r>
        <w:t xml:space="preserve">1st Vice-President – The 1st vice-president shall be a </w:t>
      </w:r>
      <w:r w:rsidR="00244225">
        <w:t>Director</w:t>
      </w:r>
      <w:r>
        <w:t xml:space="preserve">. If the president is </w:t>
      </w:r>
      <w:r w:rsidR="00EA1198">
        <w:t>absent, is unable,</w:t>
      </w:r>
      <w:r>
        <w:t xml:space="preserve"> or refuses to act, the 1st vice-president shall, when present, preside at all meetings of the </w:t>
      </w:r>
      <w:r w:rsidR="00CB337F">
        <w:t>Board</w:t>
      </w:r>
      <w:r>
        <w:t xml:space="preserve"> and of the members. The 1st vice-president in the absence or disability of the </w:t>
      </w:r>
      <w:r w:rsidR="00EA1198">
        <w:t>president</w:t>
      </w:r>
      <w:r>
        <w:t xml:space="preserve"> shall perform the duties and exercise the powers of the </w:t>
      </w:r>
      <w:r>
        <w:lastRenderedPageBreak/>
        <w:t xml:space="preserve">president and shall perform such other duties as shall from time to time be imposed upon him by the </w:t>
      </w:r>
      <w:r w:rsidR="00CB337F">
        <w:t>Board</w:t>
      </w:r>
      <w:r>
        <w:t>.</w:t>
      </w:r>
    </w:p>
    <w:p w:rsidR="00361985" w:rsidRDefault="00361985" w:rsidP="007348E5">
      <w:pPr>
        <w:ind w:left="1620" w:hanging="270"/>
      </w:pPr>
    </w:p>
    <w:p w:rsidR="00361985" w:rsidRDefault="00361985" w:rsidP="007348E5">
      <w:pPr>
        <w:numPr>
          <w:ilvl w:val="0"/>
          <w:numId w:val="1"/>
        </w:numPr>
        <w:ind w:left="1620"/>
      </w:pPr>
      <w:r>
        <w:t xml:space="preserve">2nd Vice-President – The 2nd vice-president shall be a </w:t>
      </w:r>
      <w:r w:rsidR="00244225">
        <w:t>Director</w:t>
      </w:r>
      <w:r>
        <w:t xml:space="preserve">. If the 1st vice-president is </w:t>
      </w:r>
      <w:r w:rsidR="00EA1198">
        <w:t>absent, is unable,</w:t>
      </w:r>
      <w:r>
        <w:t xml:space="preserve"> or refuses to act, the 2nd vice-president shall, when present, preside at all meetings of the </w:t>
      </w:r>
      <w:r w:rsidR="00CB337F">
        <w:t>Board</w:t>
      </w:r>
      <w:r>
        <w:t xml:space="preserve"> and of the members. The 2nd vice-president, in the absence or disability of the 1st vice-president, shall perform the duties and exercise the powers of the 1st vice-president and shall perform such other duties as shall from time to time be imposed upon him by the </w:t>
      </w:r>
      <w:r w:rsidR="00CB337F">
        <w:t>Board</w:t>
      </w:r>
      <w:r>
        <w:t>.</w:t>
      </w:r>
    </w:p>
    <w:p w:rsidR="00361985" w:rsidRDefault="00361985" w:rsidP="007348E5">
      <w:pPr>
        <w:ind w:left="1620" w:hanging="270"/>
      </w:pPr>
    </w:p>
    <w:p w:rsidR="00361985" w:rsidRDefault="00361985" w:rsidP="007348E5">
      <w:pPr>
        <w:numPr>
          <w:ilvl w:val="0"/>
          <w:numId w:val="1"/>
        </w:numPr>
        <w:ind w:left="1620"/>
      </w:pPr>
      <w:r>
        <w:t xml:space="preserve">Secretary – The </w:t>
      </w:r>
      <w:r w:rsidR="00CF6AFB">
        <w:t>Secretary</w:t>
      </w:r>
      <w:r>
        <w:t xml:space="preserve">, who shall be a Director, shall attend and be the </w:t>
      </w:r>
      <w:r w:rsidR="00CF6AFB">
        <w:t>Secretary</w:t>
      </w:r>
      <w:r>
        <w:t xml:space="preserve"> of all meetings of the </w:t>
      </w:r>
      <w:r w:rsidR="00CB337F">
        <w:t>Board</w:t>
      </w:r>
      <w:r w:rsidRPr="00F330D7">
        <w:t xml:space="preserve">, </w:t>
      </w:r>
      <w:r w:rsidR="00F330D7" w:rsidRPr="00F330D7">
        <w:t>and meetings of members as defined in Section 4</w:t>
      </w:r>
      <w:r w:rsidRPr="00F330D7">
        <w:t xml:space="preserve">. </w:t>
      </w:r>
      <w:r>
        <w:t xml:space="preserve">The </w:t>
      </w:r>
      <w:r w:rsidR="00CF6AFB">
        <w:t>Secretary</w:t>
      </w:r>
      <w:r>
        <w:t xml:space="preserve"> shall enter or cause to be entered in the Society's minute book, minutes of all proceedings at such meetings; the </w:t>
      </w:r>
      <w:r w:rsidR="00CF6AFB">
        <w:t>Secretary</w:t>
      </w:r>
      <w:r>
        <w:t xml:space="preserve"> shall give, or cause to be given, as and when instructed, notices to members, </w:t>
      </w:r>
      <w:r w:rsidR="00CB337F">
        <w:t>Directors</w:t>
      </w:r>
      <w:r>
        <w:t xml:space="preserve">, the public accountant and members of committees; the </w:t>
      </w:r>
      <w:r w:rsidR="00CF6AFB">
        <w:t>Secretary</w:t>
      </w:r>
      <w:r>
        <w:t xml:space="preserve"> shall be the custodian of all books, papers, records, documents, and other instruments belonging to the Society.</w:t>
      </w:r>
    </w:p>
    <w:p w:rsidR="00361985" w:rsidRDefault="00361985" w:rsidP="007348E5">
      <w:pPr>
        <w:ind w:left="1620" w:hanging="270"/>
      </w:pPr>
    </w:p>
    <w:p w:rsidR="00361985" w:rsidRDefault="00361985" w:rsidP="007348E5">
      <w:pPr>
        <w:numPr>
          <w:ilvl w:val="0"/>
          <w:numId w:val="1"/>
        </w:numPr>
        <w:ind w:left="1620"/>
      </w:pPr>
      <w:r>
        <w:t>Treasurer – The treasurer, who shall be a Director, shall have the custody of the funds and securities of the Society and shall keep full and accurate accounts of all assets, liabilities, receipts</w:t>
      </w:r>
      <w:r w:rsidR="00717F45">
        <w:t>,</w:t>
      </w:r>
      <w:r>
        <w:t xml:space="preserve"> and disbursements of the Society in the books belonging to the Society and shall deposit all monies, securities</w:t>
      </w:r>
      <w:r w:rsidR="00717F45">
        <w:t>,</w:t>
      </w:r>
      <w:r>
        <w:t xml:space="preserve"> and other valuable effects in the name and to the credit of the Society in such chartered bank o</w:t>
      </w:r>
      <w:r w:rsidR="00773817">
        <w:t>r</w:t>
      </w:r>
      <w:r>
        <w:t xml:space="preserve"> trust company, or, in the case of securities, in such registered dealer in securities as may be designated by the </w:t>
      </w:r>
      <w:r w:rsidR="00CB337F">
        <w:t>Board</w:t>
      </w:r>
      <w:r>
        <w:t xml:space="preserve"> from time to time. The Treasurer shall disburse the funds of the Society as may be directed by proper authority taking proper vouchers for such disbursements, and shall render to the president and </w:t>
      </w:r>
      <w:r w:rsidR="00CB337F">
        <w:t>Directors</w:t>
      </w:r>
      <w:r>
        <w:t xml:space="preserve"> at the regular meeting of the </w:t>
      </w:r>
      <w:r w:rsidR="00CB337F">
        <w:t>Board</w:t>
      </w:r>
      <w:r>
        <w:t xml:space="preserve">, or whenever they may require it, an accounting of all the transactions and a statement of the financial position of the Society. The Treasurer shall also perform such other duties as may from time to time be directed by the </w:t>
      </w:r>
      <w:r w:rsidR="00CB337F">
        <w:t>Board</w:t>
      </w:r>
      <w:r>
        <w:t>.</w:t>
      </w:r>
    </w:p>
    <w:p w:rsidR="00361985" w:rsidRDefault="00361985" w:rsidP="007348E5">
      <w:pPr>
        <w:ind w:left="1620" w:hanging="270"/>
      </w:pPr>
    </w:p>
    <w:p w:rsidR="00361985" w:rsidRDefault="00361985" w:rsidP="007348E5">
      <w:pPr>
        <w:numPr>
          <w:ilvl w:val="0"/>
          <w:numId w:val="1"/>
        </w:numPr>
        <w:ind w:left="1620"/>
      </w:pPr>
      <w:r>
        <w:t xml:space="preserve">The </w:t>
      </w:r>
      <w:r w:rsidR="00CB337F">
        <w:t>Directors</w:t>
      </w:r>
      <w:r>
        <w:t xml:space="preserve"> shall appoint or dismiss, and shall fix the remuneration and benefits to be paid to, the employees of the Society.</w:t>
      </w:r>
    </w:p>
    <w:p w:rsidR="00361985" w:rsidRDefault="00361985" w:rsidP="007348E5">
      <w:pPr>
        <w:ind w:left="1620" w:hanging="270"/>
      </w:pPr>
    </w:p>
    <w:p w:rsidR="00361985" w:rsidRDefault="00361985" w:rsidP="007348E5">
      <w:pPr>
        <w:numPr>
          <w:ilvl w:val="0"/>
          <w:numId w:val="1"/>
        </w:numPr>
        <w:ind w:left="1620"/>
      </w:pPr>
      <w:r>
        <w:t xml:space="preserve">The powers and duties of all other officers of the Society shall be such as the terms of their engagement call for or the </w:t>
      </w:r>
      <w:r w:rsidR="00CB337F">
        <w:t>Board</w:t>
      </w:r>
      <w:r>
        <w:t xml:space="preserve"> or president requires of them. The </w:t>
      </w:r>
      <w:r w:rsidR="00CB337F">
        <w:t>Board</w:t>
      </w:r>
      <w:r>
        <w:t xml:space="preserve"> may from time to time and subject to the Act, vary, add to</w:t>
      </w:r>
      <w:r w:rsidR="00DC0CFF">
        <w:t>,</w:t>
      </w:r>
      <w:r>
        <w:t xml:space="preserve"> or limit the powers and duties of any officer.</w:t>
      </w:r>
    </w:p>
    <w:p w:rsidR="00361985" w:rsidRDefault="00361985"/>
    <w:p w:rsidR="00361985" w:rsidRPr="007A17D4" w:rsidRDefault="00361985" w:rsidP="00016528">
      <w:pPr>
        <w:pStyle w:val="Heading1"/>
      </w:pPr>
      <w:bookmarkStart w:id="56" w:name="_Toc351382553"/>
      <w:r w:rsidRPr="007A17D4">
        <w:lastRenderedPageBreak/>
        <w:t>Vacancy in Office</w:t>
      </w:r>
      <w:bookmarkEnd w:id="56"/>
    </w:p>
    <w:p w:rsidR="008B4E9C" w:rsidRPr="00064B8B" w:rsidRDefault="008B4E9C" w:rsidP="008B4E9C">
      <w:pPr>
        <w:ind w:left="990"/>
        <w:jc w:val="left"/>
        <w:rPr>
          <w:b/>
          <w:bCs/>
        </w:rPr>
      </w:pPr>
    </w:p>
    <w:p w:rsidR="00361985" w:rsidRDefault="00361985" w:rsidP="007348E5">
      <w:pPr>
        <w:numPr>
          <w:ilvl w:val="0"/>
          <w:numId w:val="10"/>
        </w:numPr>
        <w:ind w:left="1620"/>
      </w:pPr>
      <w:r>
        <w:t xml:space="preserve">In the absence of a written agreement to the contrary, the </w:t>
      </w:r>
      <w:r w:rsidR="00CB337F">
        <w:t>Board</w:t>
      </w:r>
      <w:r>
        <w:t xml:space="preserve"> may remove, whether for cause or without cause, any officer of the Society. Unless so removed, an officer shall hold office until the earlier of:</w:t>
      </w:r>
    </w:p>
    <w:p w:rsidR="00DC0CFF" w:rsidRDefault="00DC0CFF" w:rsidP="007348E5">
      <w:pPr>
        <w:ind w:left="1620" w:hanging="270"/>
      </w:pPr>
    </w:p>
    <w:p w:rsidR="00361985" w:rsidRDefault="00361985" w:rsidP="007348E5">
      <w:pPr>
        <w:numPr>
          <w:ilvl w:val="0"/>
          <w:numId w:val="10"/>
        </w:numPr>
        <w:ind w:left="1620"/>
      </w:pPr>
      <w:r>
        <w:t>the officer's successor being appointed,</w:t>
      </w:r>
    </w:p>
    <w:p w:rsidR="00DC0CFF" w:rsidRDefault="00DC0CFF" w:rsidP="007348E5">
      <w:pPr>
        <w:ind w:left="1620" w:hanging="270"/>
      </w:pPr>
    </w:p>
    <w:p w:rsidR="00361985" w:rsidRDefault="00361985" w:rsidP="007348E5">
      <w:pPr>
        <w:numPr>
          <w:ilvl w:val="0"/>
          <w:numId w:val="10"/>
        </w:numPr>
        <w:ind w:left="1620"/>
      </w:pPr>
      <w:r>
        <w:t>the officer's resignation,</w:t>
      </w:r>
    </w:p>
    <w:p w:rsidR="00DC0CFF" w:rsidRDefault="00DC0CFF" w:rsidP="007348E5">
      <w:pPr>
        <w:ind w:left="1620" w:hanging="270"/>
      </w:pPr>
    </w:p>
    <w:p w:rsidR="00361985" w:rsidRDefault="00361985" w:rsidP="007348E5">
      <w:pPr>
        <w:numPr>
          <w:ilvl w:val="0"/>
          <w:numId w:val="10"/>
        </w:numPr>
        <w:ind w:left="1620"/>
      </w:pPr>
      <w:r>
        <w:t xml:space="preserve">such officer ceasing to be a </w:t>
      </w:r>
      <w:r w:rsidR="00244225">
        <w:t>Director</w:t>
      </w:r>
      <w:r>
        <w:t xml:space="preserve"> (if a necessary qualification of appointment)</w:t>
      </w:r>
      <w:r w:rsidR="00DC0CFF">
        <w:t>;</w:t>
      </w:r>
      <w:r>
        <w:t xml:space="preserve"> or</w:t>
      </w:r>
    </w:p>
    <w:p w:rsidR="00DC0CFF" w:rsidRDefault="00DC0CFF" w:rsidP="007348E5">
      <w:pPr>
        <w:ind w:left="1620" w:hanging="270"/>
      </w:pPr>
    </w:p>
    <w:p w:rsidR="00361985" w:rsidRDefault="00361985" w:rsidP="007348E5">
      <w:pPr>
        <w:numPr>
          <w:ilvl w:val="0"/>
          <w:numId w:val="10"/>
        </w:numPr>
        <w:ind w:left="1620"/>
      </w:pPr>
      <w:proofErr w:type="gramStart"/>
      <w:r>
        <w:t>such</w:t>
      </w:r>
      <w:proofErr w:type="gramEnd"/>
      <w:r>
        <w:t xml:space="preserve"> officer's death.</w:t>
      </w:r>
    </w:p>
    <w:p w:rsidR="00361985" w:rsidRDefault="00361985" w:rsidP="007348E5">
      <w:pPr>
        <w:ind w:left="1620" w:hanging="270"/>
      </w:pPr>
    </w:p>
    <w:p w:rsidR="00361985" w:rsidRDefault="00361985" w:rsidP="007348E5">
      <w:pPr>
        <w:numPr>
          <w:ilvl w:val="0"/>
          <w:numId w:val="10"/>
        </w:numPr>
        <w:ind w:left="1620"/>
      </w:pPr>
      <w:r>
        <w:t xml:space="preserve">If the office of any officer of the Society shall be or become vacant, the </w:t>
      </w:r>
      <w:r w:rsidR="00CB337F">
        <w:t>Directors</w:t>
      </w:r>
      <w:r>
        <w:t xml:space="preserve"> may, by resolution, appoint a person to fill such vacancy.</w:t>
      </w:r>
    </w:p>
    <w:p w:rsidR="008B4E9C" w:rsidRDefault="008B4E9C" w:rsidP="007348E5">
      <w:pPr>
        <w:ind w:left="1620"/>
      </w:pPr>
    </w:p>
    <w:p w:rsidR="00361985" w:rsidRPr="007A17D4" w:rsidRDefault="00361985" w:rsidP="00016528">
      <w:pPr>
        <w:pStyle w:val="Heading1"/>
      </w:pPr>
      <w:bookmarkStart w:id="57" w:name="_Toc351382554"/>
      <w:r w:rsidRPr="007A17D4">
        <w:t>Method of Giving Any Notice</w:t>
      </w:r>
      <w:bookmarkEnd w:id="57"/>
      <w:r w:rsidRPr="007A17D4">
        <w:t xml:space="preserve"> </w:t>
      </w:r>
    </w:p>
    <w:p w:rsidR="008B4E9C" w:rsidRPr="00064B8B" w:rsidRDefault="008B4E9C" w:rsidP="008B4E9C">
      <w:pPr>
        <w:ind w:left="990"/>
        <w:jc w:val="left"/>
        <w:rPr>
          <w:b/>
          <w:bCs/>
        </w:rPr>
      </w:pPr>
    </w:p>
    <w:p w:rsidR="00361985" w:rsidRDefault="00361985" w:rsidP="007348E5">
      <w:pPr>
        <w:numPr>
          <w:ilvl w:val="0"/>
          <w:numId w:val="20"/>
        </w:numPr>
        <w:ind w:left="1620"/>
      </w:pPr>
      <w:r>
        <w:t xml:space="preserve">Any notice (which term includes any communication or document), other than notice of a meeting of members or a meeting of the </w:t>
      </w:r>
      <w:r w:rsidR="00CB337F">
        <w:t>Board</w:t>
      </w:r>
      <w:r>
        <w:t xml:space="preserve">, to be given (which term includes sent, delivered or served) pursuant to the Act, the articles, the By-Law or otherwise to a member, </w:t>
      </w:r>
      <w:r w:rsidR="00244225">
        <w:t>Director</w:t>
      </w:r>
      <w:r>
        <w:t xml:space="preserve">, officer, or member of a committee of the </w:t>
      </w:r>
      <w:r w:rsidR="00CB337F">
        <w:t>Board</w:t>
      </w:r>
      <w:r>
        <w:t xml:space="preserve"> or to the public accountant shall be sufficiently given:</w:t>
      </w:r>
    </w:p>
    <w:p w:rsidR="00361985" w:rsidRDefault="00361985" w:rsidP="007348E5">
      <w:pPr>
        <w:ind w:left="1620" w:hanging="270"/>
      </w:pPr>
    </w:p>
    <w:p w:rsidR="00361985" w:rsidRDefault="00361985" w:rsidP="007348E5">
      <w:pPr>
        <w:numPr>
          <w:ilvl w:val="0"/>
          <w:numId w:val="20"/>
        </w:numPr>
        <w:ind w:left="1620"/>
      </w:pPr>
      <w:r>
        <w:t xml:space="preserve">if delivered personally to the person to whom it is to be given or if delivered to such person's address as shown in the records of the Society or in the case of notice to a </w:t>
      </w:r>
      <w:r w:rsidR="00244225">
        <w:t>Director</w:t>
      </w:r>
      <w:r>
        <w:t xml:space="preserve"> to the latest address as shown in the last notice that was sent by the Society in accordance with section 128 (Notice of </w:t>
      </w:r>
      <w:r w:rsidR="00CB337F">
        <w:t>Directors</w:t>
      </w:r>
      <w:r>
        <w:t xml:space="preserve">) or 134 (Notice of change of </w:t>
      </w:r>
      <w:r w:rsidR="00CB337F">
        <w:t>Directors</w:t>
      </w:r>
      <w:r>
        <w:t>);</w:t>
      </w:r>
    </w:p>
    <w:p w:rsidR="003233DF" w:rsidRDefault="003233DF" w:rsidP="007348E5">
      <w:pPr>
        <w:ind w:left="1620"/>
      </w:pPr>
    </w:p>
    <w:p w:rsidR="00361985" w:rsidRDefault="00361985" w:rsidP="007348E5">
      <w:pPr>
        <w:numPr>
          <w:ilvl w:val="0"/>
          <w:numId w:val="20"/>
        </w:numPr>
        <w:ind w:left="1620"/>
      </w:pPr>
      <w:r>
        <w:t>if mailed to such person at such person's recorded address by prepaid ordinary or air mail;</w:t>
      </w:r>
    </w:p>
    <w:p w:rsidR="003233DF" w:rsidRDefault="003233DF" w:rsidP="007348E5">
      <w:pPr>
        <w:ind w:left="1620"/>
      </w:pPr>
    </w:p>
    <w:p w:rsidR="00361985" w:rsidRDefault="00361985" w:rsidP="007348E5">
      <w:pPr>
        <w:numPr>
          <w:ilvl w:val="0"/>
          <w:numId w:val="20"/>
        </w:numPr>
        <w:ind w:left="1620"/>
      </w:pPr>
      <w:r>
        <w:t>if sent to such person by telephonic, electronic or other communication facility at such person's recorded address for that purpose; or</w:t>
      </w:r>
    </w:p>
    <w:p w:rsidR="003233DF" w:rsidRDefault="003233DF" w:rsidP="007348E5">
      <w:pPr>
        <w:ind w:left="1620"/>
      </w:pPr>
    </w:p>
    <w:p w:rsidR="00361985" w:rsidRDefault="00361985" w:rsidP="007348E5">
      <w:pPr>
        <w:numPr>
          <w:ilvl w:val="0"/>
          <w:numId w:val="20"/>
        </w:numPr>
        <w:ind w:left="1620"/>
      </w:pPr>
      <w:proofErr w:type="gramStart"/>
      <w:r>
        <w:t>if</w:t>
      </w:r>
      <w:proofErr w:type="gramEnd"/>
      <w:r>
        <w:t xml:space="preserve"> provided in the form of an electronic document in acco</w:t>
      </w:r>
      <w:r w:rsidR="003233DF">
        <w:t>rdance with Part 17 of the Act.</w:t>
      </w:r>
    </w:p>
    <w:p w:rsidR="003233DF" w:rsidRDefault="003233DF" w:rsidP="007348E5">
      <w:pPr>
        <w:ind w:left="1620"/>
      </w:pPr>
    </w:p>
    <w:p w:rsidR="005A0CA7" w:rsidRDefault="005A0CA7" w:rsidP="007348E5">
      <w:pPr>
        <w:numPr>
          <w:ilvl w:val="0"/>
          <w:numId w:val="20"/>
        </w:numPr>
        <w:ind w:left="1620"/>
      </w:pPr>
    </w:p>
    <w:p w:rsidR="003233DF" w:rsidRDefault="00361985" w:rsidP="007348E5">
      <w:pPr>
        <w:numPr>
          <w:ilvl w:val="3"/>
          <w:numId w:val="24"/>
        </w:numPr>
        <w:ind w:left="2160"/>
      </w:pPr>
      <w:r>
        <w:t>A notice so delivered shall be deemed to have been given when it is delivered personally or to the recorded address as aforesaid;</w:t>
      </w:r>
    </w:p>
    <w:p w:rsidR="003233DF" w:rsidRDefault="00361985" w:rsidP="007348E5">
      <w:pPr>
        <w:numPr>
          <w:ilvl w:val="3"/>
          <w:numId w:val="24"/>
        </w:numPr>
        <w:ind w:left="2160"/>
      </w:pPr>
      <w:r>
        <w:t xml:space="preserve">a notice so mailed shall be deemed to have been given when deposited in a post office or public letter box; </w:t>
      </w:r>
    </w:p>
    <w:p w:rsidR="003233DF" w:rsidRDefault="00361985" w:rsidP="007348E5">
      <w:pPr>
        <w:numPr>
          <w:ilvl w:val="3"/>
          <w:numId w:val="24"/>
        </w:numPr>
        <w:ind w:left="2160"/>
      </w:pPr>
      <w:proofErr w:type="gramStart"/>
      <w:r>
        <w:t>and</w:t>
      </w:r>
      <w:proofErr w:type="gramEnd"/>
      <w:r>
        <w:t xml:space="preserve"> a notice so sent by any means of transmitted or recorded communication shall be deemed to have been given when dispatched or delivered to the appropriate communication company or agency or its representative for dispatch. </w:t>
      </w:r>
    </w:p>
    <w:p w:rsidR="003233DF" w:rsidRDefault="00361985" w:rsidP="007348E5">
      <w:pPr>
        <w:numPr>
          <w:ilvl w:val="3"/>
          <w:numId w:val="24"/>
        </w:numPr>
        <w:ind w:left="2160"/>
      </w:pPr>
      <w:r>
        <w:t xml:space="preserve">The </w:t>
      </w:r>
      <w:r w:rsidR="00CF6AFB">
        <w:t>Secretary</w:t>
      </w:r>
      <w:r>
        <w:t xml:space="preserve"> may change or cause to be changed the recorded address of any member, </w:t>
      </w:r>
      <w:r w:rsidR="00244225">
        <w:t>Director</w:t>
      </w:r>
      <w:r>
        <w:t xml:space="preserve">, officer, public accountant or member of a committee of the </w:t>
      </w:r>
      <w:r w:rsidR="00CB337F">
        <w:t>Board</w:t>
      </w:r>
      <w:r>
        <w:t xml:space="preserve"> in accordance with any information believed by the </w:t>
      </w:r>
      <w:r w:rsidR="00CF6AFB">
        <w:t>Secretary</w:t>
      </w:r>
      <w:r>
        <w:t xml:space="preserve"> to be reliable. </w:t>
      </w:r>
    </w:p>
    <w:p w:rsidR="003233DF" w:rsidRDefault="00361985" w:rsidP="007348E5">
      <w:pPr>
        <w:numPr>
          <w:ilvl w:val="3"/>
          <w:numId w:val="24"/>
        </w:numPr>
        <w:ind w:left="2160"/>
      </w:pPr>
      <w:r>
        <w:t xml:space="preserve">The declaration by the </w:t>
      </w:r>
      <w:r w:rsidR="00537F96">
        <w:t>S</w:t>
      </w:r>
      <w:r>
        <w:t xml:space="preserve">ecretary that notice has been given pursuant to this By-Law shall be sufficient and conclusive evidence of the giving of such notice. </w:t>
      </w:r>
    </w:p>
    <w:p w:rsidR="00361985" w:rsidRDefault="00361985" w:rsidP="007348E5">
      <w:pPr>
        <w:numPr>
          <w:ilvl w:val="3"/>
          <w:numId w:val="24"/>
        </w:numPr>
        <w:ind w:left="2160"/>
      </w:pPr>
      <w:r>
        <w:t xml:space="preserve">The signature of any </w:t>
      </w:r>
      <w:r w:rsidR="00244225">
        <w:t>Director</w:t>
      </w:r>
      <w:r>
        <w:t xml:space="preserve"> or officer of the Society to any notice or other document to be given by the Society may be written, stamped, </w:t>
      </w:r>
      <w:r w:rsidR="00EA1198">
        <w:t>typewritten</w:t>
      </w:r>
      <w:r>
        <w:t xml:space="preserve"> or printed</w:t>
      </w:r>
      <w:r w:rsidR="00537F96">
        <w:t>,</w:t>
      </w:r>
      <w:r>
        <w:t xml:space="preserve"> or partly written, stamped, </w:t>
      </w:r>
      <w:r w:rsidR="00EA1198">
        <w:t>typewritten</w:t>
      </w:r>
      <w:r w:rsidR="00537F96">
        <w:t>,</w:t>
      </w:r>
      <w:r>
        <w:t xml:space="preserve"> or printed.</w:t>
      </w:r>
    </w:p>
    <w:p w:rsidR="00361985" w:rsidRDefault="00361985" w:rsidP="007348E5">
      <w:pPr>
        <w:ind w:left="2160"/>
      </w:pPr>
    </w:p>
    <w:p w:rsidR="00F94A81" w:rsidRDefault="00F94A81" w:rsidP="00F94A81">
      <w:pPr>
        <w:pStyle w:val="Heading1"/>
        <w:numPr>
          <w:ilvl w:val="0"/>
          <w:numId w:val="0"/>
        </w:numPr>
      </w:pPr>
      <w:bookmarkStart w:id="58" w:name="_Toc351382555"/>
      <w:r w:rsidRPr="005456CE">
        <w:t xml:space="preserve">Section 10 </w:t>
      </w:r>
      <w:r>
        <w:t>–</w:t>
      </w:r>
      <w:r w:rsidRPr="005456CE">
        <w:t xml:space="preserve"> </w:t>
      </w:r>
      <w:r>
        <w:t>Other Matters</w:t>
      </w:r>
      <w:bookmarkEnd w:id="58"/>
    </w:p>
    <w:p w:rsidR="000974A3" w:rsidRPr="00A23A8F" w:rsidRDefault="00361985" w:rsidP="00016528">
      <w:pPr>
        <w:pStyle w:val="Heading1"/>
      </w:pPr>
      <w:bookmarkStart w:id="59" w:name="_Toc351382556"/>
      <w:r w:rsidRPr="00A23A8F">
        <w:t>Invalidity of any Provisions of this By-Law</w:t>
      </w:r>
      <w:bookmarkEnd w:id="59"/>
    </w:p>
    <w:p w:rsidR="008B4E9C" w:rsidRDefault="008B4E9C" w:rsidP="008B4E9C">
      <w:pPr>
        <w:ind w:left="990"/>
        <w:jc w:val="left"/>
        <w:rPr>
          <w:b/>
          <w:bCs/>
        </w:rPr>
      </w:pPr>
    </w:p>
    <w:p w:rsidR="00361985" w:rsidRPr="000974A3" w:rsidRDefault="00361985" w:rsidP="000974A3">
      <w:pPr>
        <w:ind w:left="990"/>
        <w:jc w:val="left"/>
        <w:rPr>
          <w:b/>
          <w:bCs/>
        </w:rPr>
      </w:pPr>
      <w:r>
        <w:t>The invalidity or unenforceability of any provision of this By-Law shall not affect the validity or enforceability of the remaining provisions of this By-Law.</w:t>
      </w:r>
    </w:p>
    <w:p w:rsidR="00361985" w:rsidRDefault="00361985"/>
    <w:p w:rsidR="00320DB8" w:rsidRPr="00A23A8F" w:rsidRDefault="00361985" w:rsidP="00016528">
      <w:pPr>
        <w:pStyle w:val="Heading1"/>
      </w:pPr>
      <w:bookmarkStart w:id="60" w:name="_Toc351382557"/>
      <w:r w:rsidRPr="00A23A8F">
        <w:t>Omissions and Errors</w:t>
      </w:r>
      <w:bookmarkEnd w:id="60"/>
    </w:p>
    <w:p w:rsidR="008B4E9C" w:rsidRDefault="008B4E9C" w:rsidP="008B4E9C">
      <w:pPr>
        <w:ind w:left="990"/>
        <w:jc w:val="left"/>
        <w:rPr>
          <w:b/>
          <w:bCs/>
        </w:rPr>
      </w:pPr>
    </w:p>
    <w:p w:rsidR="00320DB8" w:rsidRPr="00320DB8" w:rsidRDefault="00361985" w:rsidP="00320DB8">
      <w:pPr>
        <w:ind w:left="990"/>
        <w:jc w:val="left"/>
        <w:rPr>
          <w:b/>
          <w:bCs/>
        </w:rPr>
      </w:pPr>
      <w:r>
        <w:t xml:space="preserve">The accidental omission to give any notice to any member, </w:t>
      </w:r>
      <w:r w:rsidR="00244225">
        <w:t>Director</w:t>
      </w:r>
      <w:r>
        <w:t xml:space="preserve">, officer, member of a committee of the </w:t>
      </w:r>
      <w:r w:rsidR="00CB337F">
        <w:t>Board</w:t>
      </w:r>
      <w:r>
        <w:t xml:space="preserve"> or public accountant, or the non-receipt of any notice by any such person where the Society has provided notice in accordance with the By-Law or any error in any notice not affecting its substance shall not invalidate any action taken at any meeting to which the notice pertained or otherwise founded on such notice.</w:t>
      </w:r>
    </w:p>
    <w:p w:rsidR="00320DB8" w:rsidRDefault="00320DB8" w:rsidP="00320DB8">
      <w:pPr>
        <w:ind w:left="450"/>
      </w:pPr>
    </w:p>
    <w:p w:rsidR="000974A3" w:rsidRPr="00A23A8F" w:rsidRDefault="00361985" w:rsidP="00016528">
      <w:pPr>
        <w:pStyle w:val="Heading1"/>
      </w:pPr>
      <w:bookmarkStart w:id="61" w:name="_Toc351382558"/>
      <w:r w:rsidRPr="00A23A8F">
        <w:t>Mediation and Arbitration</w:t>
      </w:r>
      <w:bookmarkEnd w:id="61"/>
    </w:p>
    <w:p w:rsidR="008B4E9C" w:rsidRPr="00A23A8F" w:rsidRDefault="008B4E9C" w:rsidP="008B4E9C">
      <w:pPr>
        <w:ind w:left="990"/>
        <w:jc w:val="left"/>
        <w:rPr>
          <w:b/>
          <w:bCs/>
          <w:sz w:val="28"/>
        </w:rPr>
      </w:pPr>
    </w:p>
    <w:p w:rsidR="000974A3" w:rsidRPr="000974A3" w:rsidRDefault="00361985" w:rsidP="000974A3">
      <w:pPr>
        <w:ind w:left="990"/>
        <w:jc w:val="left"/>
        <w:rPr>
          <w:b/>
          <w:bCs/>
        </w:rPr>
      </w:pPr>
      <w:r w:rsidRPr="00320DB8">
        <w:lastRenderedPageBreak/>
        <w:t xml:space="preserve">Disputes or controversies among members, </w:t>
      </w:r>
      <w:r w:rsidR="00CB337F">
        <w:t>Directors</w:t>
      </w:r>
      <w:r w:rsidRPr="00320DB8">
        <w:t>, officers, committee members, or volunteers of the Society are as much as possible to be resolved in accordance with mediation and/or arbitration as provided in the section on dispute resolution mechanism of this By-Law.</w:t>
      </w:r>
    </w:p>
    <w:p w:rsidR="000974A3" w:rsidRDefault="000974A3" w:rsidP="000974A3">
      <w:pPr>
        <w:ind w:left="990"/>
        <w:jc w:val="left"/>
        <w:rPr>
          <w:b/>
          <w:bCs/>
        </w:rPr>
      </w:pPr>
    </w:p>
    <w:p w:rsidR="00E94840" w:rsidRPr="00EA1198" w:rsidRDefault="000974A3" w:rsidP="00EA1198">
      <w:pPr>
        <w:pStyle w:val="Heading1"/>
      </w:pPr>
      <w:bookmarkStart w:id="62" w:name="_Toc351382559"/>
      <w:r w:rsidRPr="00EA1198">
        <w:t>Dispute Resolution Mechanism</w:t>
      </w:r>
      <w:bookmarkEnd w:id="62"/>
    </w:p>
    <w:p w:rsidR="003C0D48" w:rsidRDefault="003C0D48" w:rsidP="003C0D48">
      <w:pPr>
        <w:ind w:left="990"/>
        <w:jc w:val="left"/>
        <w:rPr>
          <w:b/>
          <w:bCs/>
        </w:rPr>
      </w:pPr>
    </w:p>
    <w:p w:rsidR="00E94840" w:rsidRPr="00E94840" w:rsidRDefault="00361985" w:rsidP="00223CB9">
      <w:pPr>
        <w:ind w:left="810"/>
        <w:jc w:val="left"/>
        <w:rPr>
          <w:b/>
          <w:bCs/>
        </w:rPr>
      </w:pPr>
      <w:r w:rsidRPr="00320DB8">
        <w:t xml:space="preserve">In the event that a dispute or controversy among members, </w:t>
      </w:r>
      <w:r w:rsidR="00CB337F">
        <w:t>Directors</w:t>
      </w:r>
      <w:r w:rsidRPr="00320DB8">
        <w:t>, officers, committee members or volunteers of the Society</w:t>
      </w:r>
      <w:r w:rsidR="004942EC">
        <w:t xml:space="preserve"> </w:t>
      </w:r>
      <w:r w:rsidRPr="00320DB8">
        <w:t>arising out of or related to the articles or By-Law, or out of any aspect of the operations of the Society</w:t>
      </w:r>
      <w:r w:rsidR="004942EC">
        <w:t>,</w:t>
      </w:r>
      <w:r w:rsidRPr="00320DB8">
        <w:t xml:space="preserve"> is not resolved in private meetings between the parties</w:t>
      </w:r>
      <w:r w:rsidR="004942EC">
        <w:t xml:space="preserve">, </w:t>
      </w:r>
      <w:r w:rsidRPr="00320DB8">
        <w:t xml:space="preserve">then without prejudice to or in any other way derogating from the rights of the members, </w:t>
      </w:r>
      <w:r w:rsidR="00CB337F">
        <w:t>Directors</w:t>
      </w:r>
      <w:r w:rsidRPr="00320DB8">
        <w:t>, officers, committee members, employees</w:t>
      </w:r>
      <w:r w:rsidR="004942EC">
        <w:t>,</w:t>
      </w:r>
      <w:r w:rsidRPr="00320DB8">
        <w:t xml:space="preserve"> or volunteers of the Society as set out in the articles, By-Law or the Act</w:t>
      </w:r>
      <w:r w:rsidR="004942EC">
        <w:t xml:space="preserve">, </w:t>
      </w:r>
      <w:r w:rsidRPr="00320DB8">
        <w:t>and as an alternative to such person instituting a law suit or legal action, such dispute or controversy shall be settled by a process o</w:t>
      </w:r>
      <w:r w:rsidR="000974A3">
        <w:t>f dispute resolution as follows:</w:t>
      </w:r>
    </w:p>
    <w:p w:rsidR="00E94840" w:rsidRDefault="00E94840" w:rsidP="00E94840">
      <w:pPr>
        <w:ind w:left="990"/>
      </w:pPr>
    </w:p>
    <w:p w:rsidR="00E94840" w:rsidRDefault="00361985" w:rsidP="00DC4A3C">
      <w:pPr>
        <w:numPr>
          <w:ilvl w:val="0"/>
          <w:numId w:val="11"/>
        </w:numPr>
        <w:ind w:left="1530"/>
      </w:pPr>
      <w:r w:rsidRPr="00320DB8">
        <w:t xml:space="preserve">The dispute or controversy shall first be submitted to a panel of mediators whereby the one party appoints one mediator, the other party (or if applicable the </w:t>
      </w:r>
      <w:r w:rsidR="00CB337F">
        <w:t>Board</w:t>
      </w:r>
      <w:r w:rsidRPr="00320DB8">
        <w:t xml:space="preserve"> of the Society) appoints one mediator, and the two mediators so appointed jointly appoint a third mediator. The three mediators will then meet with the parties in question in an attempt to mediate a</w:t>
      </w:r>
      <w:r w:rsidR="00E94840">
        <w:t xml:space="preserve"> resolution between the parties.</w:t>
      </w:r>
    </w:p>
    <w:p w:rsidR="00E94840" w:rsidRDefault="00E94840" w:rsidP="00DC4A3C">
      <w:pPr>
        <w:ind w:left="1530" w:hanging="270"/>
      </w:pPr>
    </w:p>
    <w:p w:rsidR="00E94840" w:rsidRDefault="00361985" w:rsidP="00DC4A3C">
      <w:pPr>
        <w:numPr>
          <w:ilvl w:val="0"/>
          <w:numId w:val="11"/>
        </w:numPr>
        <w:ind w:left="1530"/>
      </w:pPr>
      <w:r w:rsidRPr="00320DB8">
        <w:t>The number of mediators may be reduced from three to one or two upon agreement of the parties.</w:t>
      </w:r>
    </w:p>
    <w:p w:rsidR="00E94840" w:rsidRDefault="00E94840" w:rsidP="00DC4A3C">
      <w:pPr>
        <w:ind w:left="1530" w:hanging="270"/>
      </w:pPr>
    </w:p>
    <w:p w:rsidR="00E94840" w:rsidRDefault="00361985" w:rsidP="00DC4A3C">
      <w:pPr>
        <w:numPr>
          <w:ilvl w:val="0"/>
          <w:numId w:val="11"/>
        </w:numPr>
        <w:ind w:left="1530"/>
      </w:pPr>
      <w:r w:rsidRPr="00320DB8">
        <w:t>If the parties are not successful in resolving the dispute through mediation, then the parties agree that the dispute shall be settled by arbitration before a single arbitrator, who shall not be any one of the mediators referred to above, in accordance with the provincial or territorial legislation governing domestic arbitrations in force in the province or territory where the registered office of the Society is situated or as otherwise agreed upon</w:t>
      </w:r>
      <w:r w:rsidR="00E94840">
        <w:t xml:space="preserve"> by the parties to the dispute.</w:t>
      </w:r>
    </w:p>
    <w:p w:rsidR="00E94840" w:rsidRDefault="00E94840" w:rsidP="00DC4A3C">
      <w:pPr>
        <w:ind w:left="1530" w:hanging="270"/>
      </w:pPr>
    </w:p>
    <w:p w:rsidR="00E94840" w:rsidRDefault="00361985" w:rsidP="00DC4A3C">
      <w:pPr>
        <w:numPr>
          <w:ilvl w:val="0"/>
          <w:numId w:val="11"/>
        </w:numPr>
        <w:ind w:left="1530"/>
      </w:pPr>
      <w:r w:rsidRPr="00320DB8">
        <w:t>The parties agree that all proceedings relating to arbitration shall be kept confidential and there shall be no disclosure of any kind. The decision of the arbitrator shall be final and binding and shall not be subject to appeal on a question of fact, law or mixed fact and law.</w:t>
      </w:r>
    </w:p>
    <w:p w:rsidR="00E94840" w:rsidRDefault="00E94840" w:rsidP="00DC4A3C">
      <w:pPr>
        <w:ind w:left="1530" w:hanging="270"/>
      </w:pPr>
    </w:p>
    <w:p w:rsidR="00E94840" w:rsidRDefault="00361985" w:rsidP="00DC4A3C">
      <w:pPr>
        <w:numPr>
          <w:ilvl w:val="0"/>
          <w:numId w:val="11"/>
        </w:numPr>
        <w:ind w:left="1530"/>
      </w:pPr>
      <w:r w:rsidRPr="00320DB8">
        <w:t>All costs of the mediators appointed in accordance with this section shall be borne equally by the parties to the dispute or the controversy. All costs of the arbitrators appointed in accordance with this section shall be borne by such parties as may be determined by the arbitrators.</w:t>
      </w:r>
    </w:p>
    <w:p w:rsidR="00F94A81" w:rsidRPr="005456CE" w:rsidRDefault="00F94A81" w:rsidP="00F94A81">
      <w:pPr>
        <w:pStyle w:val="Heading1"/>
        <w:numPr>
          <w:ilvl w:val="0"/>
          <w:numId w:val="0"/>
        </w:numPr>
      </w:pPr>
      <w:bookmarkStart w:id="63" w:name="_Toc351382560"/>
      <w:r w:rsidRPr="005456CE">
        <w:lastRenderedPageBreak/>
        <w:t>Section 11 – Effective Date</w:t>
      </w:r>
      <w:bookmarkEnd w:id="63"/>
    </w:p>
    <w:p w:rsidR="00E94840" w:rsidRPr="003C0D48" w:rsidRDefault="00361985" w:rsidP="00C83E26">
      <w:pPr>
        <w:pStyle w:val="Heading1"/>
        <w:rPr>
          <w:rStyle w:val="Heading1Char"/>
          <w:rFonts w:eastAsia="MS Mincho"/>
        </w:rPr>
      </w:pPr>
      <w:bookmarkStart w:id="64" w:name="_Toc351382561"/>
      <w:r w:rsidRPr="00C83E26">
        <w:rPr>
          <w:rStyle w:val="Heading1Char"/>
          <w:rFonts w:eastAsia="MS Mincho"/>
        </w:rPr>
        <w:t>By-Law Effective Date</w:t>
      </w:r>
      <w:bookmarkEnd w:id="64"/>
    </w:p>
    <w:p w:rsidR="008B4E9C" w:rsidRDefault="008B4E9C" w:rsidP="00223CB9">
      <w:pPr>
        <w:ind w:left="630"/>
      </w:pPr>
    </w:p>
    <w:p w:rsidR="00E94840" w:rsidRDefault="00361985" w:rsidP="00E94840">
      <w:pPr>
        <w:ind w:left="990"/>
      </w:pPr>
      <w:r w:rsidRPr="00320DB8">
        <w:t xml:space="preserve">Subject to the articles, the </w:t>
      </w:r>
      <w:r w:rsidR="00CB337F">
        <w:t>Board</w:t>
      </w:r>
      <w:r w:rsidRPr="00320DB8">
        <w:t xml:space="preserve"> may, by resolution, make, amend, or repeal any By-Law that </w:t>
      </w:r>
      <w:r w:rsidR="00EA1198" w:rsidRPr="00320DB8">
        <w:t>regulates</w:t>
      </w:r>
      <w:r w:rsidRPr="00320DB8">
        <w:t xml:space="preserve"> the activities or affairs of the Society. Any such By-Law, </w:t>
      </w:r>
      <w:r w:rsidR="00EA1198" w:rsidRPr="00320DB8">
        <w:t>amendment,</w:t>
      </w:r>
      <w:r w:rsidRPr="00320DB8">
        <w:t xml:space="preserve"> or repeal shall be effective from the date of the resolution of </w:t>
      </w:r>
      <w:r w:rsidR="00CB337F">
        <w:t>Directors</w:t>
      </w:r>
      <w:r w:rsidRPr="00320DB8">
        <w:t xml:space="preserve"> until the next meeting of members where it may be confirmed, rejected, or amended by the members by ordinary resolution. If the By-Law, </w:t>
      </w:r>
      <w:r w:rsidR="00EA1198" w:rsidRPr="00320DB8">
        <w:t>amendment,</w:t>
      </w:r>
      <w:r w:rsidRPr="00320DB8">
        <w:t xml:space="preserve"> or repeal is confirmed or confirmed as amended by the </w:t>
      </w:r>
      <w:r w:rsidR="00EA1198" w:rsidRPr="00320DB8">
        <w:t>members,</w:t>
      </w:r>
      <w:r w:rsidRPr="00320DB8">
        <w:t xml:space="preserve"> it remains effective in the form in which it was confirmed. The By-Law, amendment, or repeal ceases to have effect if it is not submitted to the members at the next meeting of members or if it is rejected by the members at the meeting.</w:t>
      </w:r>
    </w:p>
    <w:p w:rsidR="00E94840" w:rsidRDefault="00E94840" w:rsidP="00320DB8"/>
    <w:p w:rsidR="00361985" w:rsidRPr="00320DB8" w:rsidRDefault="00361985" w:rsidP="00320DB8">
      <w:r w:rsidRPr="00320DB8">
        <w:t>This section does not apply to a By-Law that requires a special resolution of the members according to subsection 197(1) (fundamental change) of the Act because such By-Law amendments or repeals are only effective when confirmed by members.</w:t>
      </w:r>
    </w:p>
    <w:sectPr w:rsidR="00361985" w:rsidRPr="00320DB8" w:rsidSect="00741A35">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51B2" w:rsidRDefault="006A51B2">
      <w:pPr>
        <w:spacing w:line="240" w:lineRule="auto"/>
      </w:pPr>
      <w:r>
        <w:separator/>
      </w:r>
    </w:p>
  </w:endnote>
  <w:endnote w:type="continuationSeparator" w:id="0">
    <w:p w:rsidR="006A51B2" w:rsidRDefault="006A51B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FC2" w:rsidRDefault="000C3FC2" w:rsidP="000C3FC2">
    <w:pPr>
      <w:pStyle w:val="Footer"/>
    </w:pPr>
  </w:p>
  <w:p w:rsidR="001913A2" w:rsidRDefault="00DD2A41">
    <w:pPr>
      <w:pStyle w:val="Footer"/>
      <w:tabs>
        <w:tab w:val="clear" w:pos="9360"/>
        <w:tab w:val="right" w:pos="9270"/>
      </w:tabs>
      <w:jc w:val="right"/>
    </w:pPr>
    <w:fldSimple w:instr=" PAGE   \* MERGEFORMAT ">
      <w:r w:rsidR="00F72E0E">
        <w:rPr>
          <w:noProof/>
        </w:rPr>
        <w:t>10</w:t>
      </w:r>
    </w:fldSimple>
    <w:r w:rsidR="001913A2">
      <w:tab/>
      <w:t>2013-0</w:t>
    </w:r>
    <w:r w:rsidR="000C3FC2">
      <w:t>6</w:t>
    </w:r>
    <w:r w:rsidR="001913A2">
      <w:t>-</w:t>
    </w:r>
    <w:r w:rsidR="00AE67E0">
      <w:t>3</w:t>
    </w:r>
    <w:r w:rsidR="000C3FC2">
      <w:t>0</w:t>
    </w:r>
  </w:p>
  <w:p w:rsidR="000C3FC2" w:rsidRDefault="000C3FC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51B2" w:rsidRDefault="006A51B2">
      <w:pPr>
        <w:spacing w:line="240" w:lineRule="auto"/>
      </w:pPr>
      <w:r>
        <w:separator/>
      </w:r>
    </w:p>
  </w:footnote>
  <w:footnote w:type="continuationSeparator" w:id="0">
    <w:p w:rsidR="006A51B2" w:rsidRDefault="006A51B2">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3A2" w:rsidRDefault="001913A2">
    <w:pPr>
      <w:pStyle w:val="Header"/>
    </w:pPr>
    <w:r>
      <w:t>RASC By-Law #1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57C20"/>
    <w:multiLevelType w:val="hybridMultilevel"/>
    <w:tmpl w:val="7C5E8524"/>
    <w:lvl w:ilvl="0" w:tplc="927C1972">
      <w:start w:val="1"/>
      <w:numFmt w:val="decimal"/>
      <w:pStyle w:val="Heading1"/>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062A2008"/>
    <w:multiLevelType w:val="hybridMultilevel"/>
    <w:tmpl w:val="25A4673C"/>
    <w:lvl w:ilvl="0" w:tplc="BAC6C8E2">
      <w:start w:val="1"/>
      <w:numFmt w:val="decimal"/>
      <w:lvlText w:val="39.%1"/>
      <w:lvlJc w:val="left"/>
      <w:pPr>
        <w:ind w:left="720" w:hanging="360"/>
      </w:pPr>
      <w:rPr>
        <w:rFonts w:ascii="Arial" w:hAnsi="Arial" w:cs="Arial"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08A83EA1"/>
    <w:multiLevelType w:val="hybridMultilevel"/>
    <w:tmpl w:val="6AAE19C2"/>
    <w:lvl w:ilvl="0" w:tplc="7FA20ED6">
      <w:start w:val="1"/>
      <w:numFmt w:val="decimal"/>
      <w:lvlText w:val="37.%1"/>
      <w:lvlJc w:val="left"/>
      <w:pPr>
        <w:ind w:left="720" w:hanging="360"/>
      </w:pPr>
      <w:rPr>
        <w:rFonts w:ascii="Arial" w:hAnsi="Arial" w:cs="Arial"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0E8D6085"/>
    <w:multiLevelType w:val="hybridMultilevel"/>
    <w:tmpl w:val="40FEB712"/>
    <w:lvl w:ilvl="0" w:tplc="922C45C6">
      <w:start w:val="1"/>
      <w:numFmt w:val="decimal"/>
      <w:lvlText w:val="47.%1"/>
      <w:lvlJc w:val="left"/>
      <w:pPr>
        <w:ind w:left="720" w:hanging="360"/>
      </w:pPr>
      <w:rPr>
        <w:rFonts w:ascii="Arial" w:hAnsi="Arial" w:cs="Arial" w:hint="default"/>
        <w:b w:val="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1253376F"/>
    <w:multiLevelType w:val="multilevel"/>
    <w:tmpl w:val="10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
    <w:nsid w:val="173D44D5"/>
    <w:multiLevelType w:val="hybridMultilevel"/>
    <w:tmpl w:val="E52A08C8"/>
    <w:lvl w:ilvl="0" w:tplc="CA56B988">
      <w:start w:val="1"/>
      <w:numFmt w:val="decimal"/>
      <w:lvlText w:val="18.%1"/>
      <w:lvlJc w:val="left"/>
      <w:pPr>
        <w:ind w:left="1530" w:hanging="360"/>
      </w:pPr>
      <w:rPr>
        <w:rFonts w:ascii="Arial" w:hAnsi="Arial" w:cs="Arial" w:hint="default"/>
        <w:b w:val="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1C9C43AB"/>
    <w:multiLevelType w:val="hybridMultilevel"/>
    <w:tmpl w:val="83F4BC00"/>
    <w:lvl w:ilvl="0" w:tplc="2FA63D06">
      <w:start w:val="1"/>
      <w:numFmt w:val="decimal"/>
      <w:lvlText w:val="29.%1"/>
      <w:lvlJc w:val="left"/>
      <w:pPr>
        <w:ind w:left="1530" w:hanging="360"/>
      </w:pPr>
      <w:rPr>
        <w:rFonts w:ascii="Arial" w:hAnsi="Arial" w:cs="Arial" w:hint="default"/>
        <w:b w:val="0"/>
      </w:rPr>
    </w:lvl>
    <w:lvl w:ilvl="1" w:tplc="0A1C11E4">
      <w:start w:val="1"/>
      <w:numFmt w:val="lowerRoman"/>
      <w:lvlText w:val="%2."/>
      <w:lvlJc w:val="left"/>
      <w:pPr>
        <w:ind w:left="2610" w:hanging="720"/>
      </w:pPr>
      <w:rPr>
        <w:rFonts w:hint="default"/>
      </w:rPr>
    </w:lvl>
    <w:lvl w:ilvl="2" w:tplc="1009001B" w:tentative="1">
      <w:start w:val="1"/>
      <w:numFmt w:val="lowerRoman"/>
      <w:lvlText w:val="%3."/>
      <w:lvlJc w:val="right"/>
      <w:pPr>
        <w:ind w:left="2970" w:hanging="180"/>
      </w:pPr>
    </w:lvl>
    <w:lvl w:ilvl="3" w:tplc="1009000F" w:tentative="1">
      <w:start w:val="1"/>
      <w:numFmt w:val="decimal"/>
      <w:lvlText w:val="%4."/>
      <w:lvlJc w:val="left"/>
      <w:pPr>
        <w:ind w:left="3690" w:hanging="360"/>
      </w:pPr>
    </w:lvl>
    <w:lvl w:ilvl="4" w:tplc="10090019" w:tentative="1">
      <w:start w:val="1"/>
      <w:numFmt w:val="lowerLetter"/>
      <w:lvlText w:val="%5."/>
      <w:lvlJc w:val="left"/>
      <w:pPr>
        <w:ind w:left="4410" w:hanging="360"/>
      </w:pPr>
    </w:lvl>
    <w:lvl w:ilvl="5" w:tplc="1009001B" w:tentative="1">
      <w:start w:val="1"/>
      <w:numFmt w:val="lowerRoman"/>
      <w:lvlText w:val="%6."/>
      <w:lvlJc w:val="right"/>
      <w:pPr>
        <w:ind w:left="5130" w:hanging="180"/>
      </w:pPr>
    </w:lvl>
    <w:lvl w:ilvl="6" w:tplc="1009000F" w:tentative="1">
      <w:start w:val="1"/>
      <w:numFmt w:val="decimal"/>
      <w:lvlText w:val="%7."/>
      <w:lvlJc w:val="left"/>
      <w:pPr>
        <w:ind w:left="5850" w:hanging="360"/>
      </w:pPr>
    </w:lvl>
    <w:lvl w:ilvl="7" w:tplc="10090019" w:tentative="1">
      <w:start w:val="1"/>
      <w:numFmt w:val="lowerLetter"/>
      <w:lvlText w:val="%8."/>
      <w:lvlJc w:val="left"/>
      <w:pPr>
        <w:ind w:left="6570" w:hanging="360"/>
      </w:pPr>
    </w:lvl>
    <w:lvl w:ilvl="8" w:tplc="1009001B" w:tentative="1">
      <w:start w:val="1"/>
      <w:numFmt w:val="lowerRoman"/>
      <w:lvlText w:val="%9."/>
      <w:lvlJc w:val="right"/>
      <w:pPr>
        <w:ind w:left="7290" w:hanging="180"/>
      </w:pPr>
    </w:lvl>
  </w:abstractNum>
  <w:abstractNum w:abstractNumId="7">
    <w:nsid w:val="25EB54B7"/>
    <w:multiLevelType w:val="hybridMultilevel"/>
    <w:tmpl w:val="5D981434"/>
    <w:lvl w:ilvl="0" w:tplc="070CBD36">
      <w:start w:val="1"/>
      <w:numFmt w:val="decimal"/>
      <w:lvlText w:val="8.%1"/>
      <w:lvlJc w:val="left"/>
      <w:pPr>
        <w:ind w:left="1530" w:hanging="360"/>
      </w:pPr>
      <w:rPr>
        <w:rFonts w:ascii="Arial" w:hAnsi="Arial" w:cs="Arial" w:hint="default"/>
        <w:b w:val="0"/>
      </w:rPr>
    </w:lvl>
    <w:lvl w:ilvl="1" w:tplc="0A1C11E4">
      <w:start w:val="1"/>
      <w:numFmt w:val="lowerRoman"/>
      <w:lvlText w:val="%2."/>
      <w:lvlJc w:val="left"/>
      <w:pPr>
        <w:ind w:left="2610" w:hanging="720"/>
      </w:pPr>
      <w:rPr>
        <w:rFonts w:hint="default"/>
      </w:rPr>
    </w:lvl>
    <w:lvl w:ilvl="2" w:tplc="1009001B" w:tentative="1">
      <w:start w:val="1"/>
      <w:numFmt w:val="lowerRoman"/>
      <w:lvlText w:val="%3."/>
      <w:lvlJc w:val="right"/>
      <w:pPr>
        <w:ind w:left="2970" w:hanging="180"/>
      </w:pPr>
    </w:lvl>
    <w:lvl w:ilvl="3" w:tplc="1009000F" w:tentative="1">
      <w:start w:val="1"/>
      <w:numFmt w:val="decimal"/>
      <w:lvlText w:val="%4."/>
      <w:lvlJc w:val="left"/>
      <w:pPr>
        <w:ind w:left="3690" w:hanging="360"/>
      </w:pPr>
    </w:lvl>
    <w:lvl w:ilvl="4" w:tplc="10090019" w:tentative="1">
      <w:start w:val="1"/>
      <w:numFmt w:val="lowerLetter"/>
      <w:lvlText w:val="%5."/>
      <w:lvlJc w:val="left"/>
      <w:pPr>
        <w:ind w:left="4410" w:hanging="360"/>
      </w:pPr>
    </w:lvl>
    <w:lvl w:ilvl="5" w:tplc="1009001B" w:tentative="1">
      <w:start w:val="1"/>
      <w:numFmt w:val="lowerRoman"/>
      <w:lvlText w:val="%6."/>
      <w:lvlJc w:val="right"/>
      <w:pPr>
        <w:ind w:left="5130" w:hanging="180"/>
      </w:pPr>
    </w:lvl>
    <w:lvl w:ilvl="6" w:tplc="1009000F" w:tentative="1">
      <w:start w:val="1"/>
      <w:numFmt w:val="decimal"/>
      <w:lvlText w:val="%7."/>
      <w:lvlJc w:val="left"/>
      <w:pPr>
        <w:ind w:left="5850" w:hanging="360"/>
      </w:pPr>
    </w:lvl>
    <w:lvl w:ilvl="7" w:tplc="10090019" w:tentative="1">
      <w:start w:val="1"/>
      <w:numFmt w:val="lowerLetter"/>
      <w:lvlText w:val="%8."/>
      <w:lvlJc w:val="left"/>
      <w:pPr>
        <w:ind w:left="6570" w:hanging="360"/>
      </w:pPr>
    </w:lvl>
    <w:lvl w:ilvl="8" w:tplc="1009001B" w:tentative="1">
      <w:start w:val="1"/>
      <w:numFmt w:val="lowerRoman"/>
      <w:lvlText w:val="%9."/>
      <w:lvlJc w:val="right"/>
      <w:pPr>
        <w:ind w:left="7290" w:hanging="180"/>
      </w:pPr>
    </w:lvl>
  </w:abstractNum>
  <w:abstractNum w:abstractNumId="8">
    <w:nsid w:val="27B926F5"/>
    <w:multiLevelType w:val="hybridMultilevel"/>
    <w:tmpl w:val="F9BC36AA"/>
    <w:lvl w:ilvl="0" w:tplc="60F2AB02">
      <w:start w:val="1"/>
      <w:numFmt w:val="decimal"/>
      <w:lvlText w:val="35.%1"/>
      <w:lvlJc w:val="left"/>
      <w:pPr>
        <w:ind w:left="1800" w:hanging="360"/>
      </w:pPr>
      <w:rPr>
        <w:rFonts w:ascii="Arial" w:hAnsi="Arial" w:cs="Arial" w:hint="default"/>
        <w:b w:val="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283A79BC"/>
    <w:multiLevelType w:val="hybridMultilevel"/>
    <w:tmpl w:val="003EADF6"/>
    <w:lvl w:ilvl="0" w:tplc="2A62622E">
      <w:start w:val="1"/>
      <w:numFmt w:val="decimal"/>
      <w:lvlText w:val="20.%1"/>
      <w:lvlJc w:val="left"/>
      <w:pPr>
        <w:ind w:left="2160" w:hanging="360"/>
      </w:pPr>
      <w:rPr>
        <w:rFonts w:hint="default"/>
      </w:rPr>
    </w:lvl>
    <w:lvl w:ilvl="1" w:tplc="4BA0B620">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31FC5BB7"/>
    <w:multiLevelType w:val="hybridMultilevel"/>
    <w:tmpl w:val="5A68E26E"/>
    <w:lvl w:ilvl="0" w:tplc="4F68B724">
      <w:start w:val="1"/>
      <w:numFmt w:val="decimal"/>
      <w:lvlText w:val="19.%1"/>
      <w:lvlJc w:val="left"/>
      <w:pPr>
        <w:ind w:left="1530" w:hanging="360"/>
      </w:pPr>
      <w:rPr>
        <w:rFonts w:ascii="Arial" w:hAnsi="Arial" w:cs="Arial" w:hint="default"/>
        <w:b w:val="0"/>
      </w:rPr>
    </w:lvl>
    <w:lvl w:ilvl="1" w:tplc="10090019" w:tentative="1">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39035EEC"/>
    <w:multiLevelType w:val="hybridMultilevel"/>
    <w:tmpl w:val="422292C2"/>
    <w:lvl w:ilvl="0" w:tplc="38DE2680">
      <w:start w:val="1"/>
      <w:numFmt w:val="decimal"/>
      <w:lvlText w:val="10.%1"/>
      <w:lvlJc w:val="left"/>
      <w:pPr>
        <w:ind w:left="1530" w:hanging="360"/>
      </w:pPr>
      <w:rPr>
        <w:rFonts w:ascii="Arial" w:hAnsi="Arial" w:cs="Arial" w:hint="default"/>
        <w:b w:val="0"/>
      </w:rPr>
    </w:lvl>
    <w:lvl w:ilvl="1" w:tplc="0A1C11E4">
      <w:start w:val="1"/>
      <w:numFmt w:val="lowerRoman"/>
      <w:lvlText w:val="%2."/>
      <w:lvlJc w:val="left"/>
      <w:pPr>
        <w:ind w:left="2610" w:hanging="720"/>
      </w:pPr>
      <w:rPr>
        <w:rFonts w:hint="default"/>
      </w:rPr>
    </w:lvl>
    <w:lvl w:ilvl="2" w:tplc="1009001B" w:tentative="1">
      <w:start w:val="1"/>
      <w:numFmt w:val="lowerRoman"/>
      <w:lvlText w:val="%3."/>
      <w:lvlJc w:val="right"/>
      <w:pPr>
        <w:ind w:left="2970" w:hanging="180"/>
      </w:pPr>
    </w:lvl>
    <w:lvl w:ilvl="3" w:tplc="1009000F" w:tentative="1">
      <w:start w:val="1"/>
      <w:numFmt w:val="decimal"/>
      <w:lvlText w:val="%4."/>
      <w:lvlJc w:val="left"/>
      <w:pPr>
        <w:ind w:left="3690" w:hanging="360"/>
      </w:pPr>
    </w:lvl>
    <w:lvl w:ilvl="4" w:tplc="10090019" w:tentative="1">
      <w:start w:val="1"/>
      <w:numFmt w:val="lowerLetter"/>
      <w:lvlText w:val="%5."/>
      <w:lvlJc w:val="left"/>
      <w:pPr>
        <w:ind w:left="4410" w:hanging="360"/>
      </w:pPr>
    </w:lvl>
    <w:lvl w:ilvl="5" w:tplc="1009001B" w:tentative="1">
      <w:start w:val="1"/>
      <w:numFmt w:val="lowerRoman"/>
      <w:lvlText w:val="%6."/>
      <w:lvlJc w:val="right"/>
      <w:pPr>
        <w:ind w:left="5130" w:hanging="180"/>
      </w:pPr>
    </w:lvl>
    <w:lvl w:ilvl="6" w:tplc="1009000F" w:tentative="1">
      <w:start w:val="1"/>
      <w:numFmt w:val="decimal"/>
      <w:lvlText w:val="%7."/>
      <w:lvlJc w:val="left"/>
      <w:pPr>
        <w:ind w:left="5850" w:hanging="360"/>
      </w:pPr>
    </w:lvl>
    <w:lvl w:ilvl="7" w:tplc="10090019" w:tentative="1">
      <w:start w:val="1"/>
      <w:numFmt w:val="lowerLetter"/>
      <w:lvlText w:val="%8."/>
      <w:lvlJc w:val="left"/>
      <w:pPr>
        <w:ind w:left="6570" w:hanging="360"/>
      </w:pPr>
    </w:lvl>
    <w:lvl w:ilvl="8" w:tplc="1009001B" w:tentative="1">
      <w:start w:val="1"/>
      <w:numFmt w:val="lowerRoman"/>
      <w:lvlText w:val="%9."/>
      <w:lvlJc w:val="right"/>
      <w:pPr>
        <w:ind w:left="7290" w:hanging="180"/>
      </w:pPr>
    </w:lvl>
  </w:abstractNum>
  <w:abstractNum w:abstractNumId="12">
    <w:nsid w:val="3E295AF4"/>
    <w:multiLevelType w:val="hybridMultilevel"/>
    <w:tmpl w:val="5756F7EE"/>
    <w:lvl w:ilvl="0" w:tplc="10090001">
      <w:start w:val="1"/>
      <w:numFmt w:val="bullet"/>
      <w:lvlText w:val=""/>
      <w:lvlJc w:val="left"/>
      <w:pPr>
        <w:ind w:left="1890" w:hanging="360"/>
      </w:pPr>
      <w:rPr>
        <w:rFonts w:ascii="Symbol" w:hAnsi="Symbol" w:hint="default"/>
      </w:rPr>
    </w:lvl>
    <w:lvl w:ilvl="1" w:tplc="10090003" w:tentative="1">
      <w:start w:val="1"/>
      <w:numFmt w:val="bullet"/>
      <w:lvlText w:val="o"/>
      <w:lvlJc w:val="left"/>
      <w:pPr>
        <w:ind w:left="2610" w:hanging="360"/>
      </w:pPr>
      <w:rPr>
        <w:rFonts w:ascii="Courier New" w:hAnsi="Courier New" w:cs="Courier New" w:hint="default"/>
      </w:rPr>
    </w:lvl>
    <w:lvl w:ilvl="2" w:tplc="10090005" w:tentative="1">
      <w:start w:val="1"/>
      <w:numFmt w:val="bullet"/>
      <w:lvlText w:val=""/>
      <w:lvlJc w:val="left"/>
      <w:pPr>
        <w:ind w:left="3330" w:hanging="360"/>
      </w:pPr>
      <w:rPr>
        <w:rFonts w:ascii="Wingdings" w:hAnsi="Wingdings" w:hint="default"/>
      </w:rPr>
    </w:lvl>
    <w:lvl w:ilvl="3" w:tplc="10090001" w:tentative="1">
      <w:start w:val="1"/>
      <w:numFmt w:val="bullet"/>
      <w:lvlText w:val=""/>
      <w:lvlJc w:val="left"/>
      <w:pPr>
        <w:ind w:left="4050" w:hanging="360"/>
      </w:pPr>
      <w:rPr>
        <w:rFonts w:ascii="Symbol" w:hAnsi="Symbol" w:hint="default"/>
      </w:rPr>
    </w:lvl>
    <w:lvl w:ilvl="4" w:tplc="10090003" w:tentative="1">
      <w:start w:val="1"/>
      <w:numFmt w:val="bullet"/>
      <w:lvlText w:val="o"/>
      <w:lvlJc w:val="left"/>
      <w:pPr>
        <w:ind w:left="4770" w:hanging="360"/>
      </w:pPr>
      <w:rPr>
        <w:rFonts w:ascii="Courier New" w:hAnsi="Courier New" w:cs="Courier New" w:hint="default"/>
      </w:rPr>
    </w:lvl>
    <w:lvl w:ilvl="5" w:tplc="10090005" w:tentative="1">
      <w:start w:val="1"/>
      <w:numFmt w:val="bullet"/>
      <w:lvlText w:val=""/>
      <w:lvlJc w:val="left"/>
      <w:pPr>
        <w:ind w:left="5490" w:hanging="360"/>
      </w:pPr>
      <w:rPr>
        <w:rFonts w:ascii="Wingdings" w:hAnsi="Wingdings" w:hint="default"/>
      </w:rPr>
    </w:lvl>
    <w:lvl w:ilvl="6" w:tplc="10090001" w:tentative="1">
      <w:start w:val="1"/>
      <w:numFmt w:val="bullet"/>
      <w:lvlText w:val=""/>
      <w:lvlJc w:val="left"/>
      <w:pPr>
        <w:ind w:left="6210" w:hanging="360"/>
      </w:pPr>
      <w:rPr>
        <w:rFonts w:ascii="Symbol" w:hAnsi="Symbol" w:hint="default"/>
      </w:rPr>
    </w:lvl>
    <w:lvl w:ilvl="7" w:tplc="10090003" w:tentative="1">
      <w:start w:val="1"/>
      <w:numFmt w:val="bullet"/>
      <w:lvlText w:val="o"/>
      <w:lvlJc w:val="left"/>
      <w:pPr>
        <w:ind w:left="6930" w:hanging="360"/>
      </w:pPr>
      <w:rPr>
        <w:rFonts w:ascii="Courier New" w:hAnsi="Courier New" w:cs="Courier New" w:hint="default"/>
      </w:rPr>
    </w:lvl>
    <w:lvl w:ilvl="8" w:tplc="10090005" w:tentative="1">
      <w:start w:val="1"/>
      <w:numFmt w:val="bullet"/>
      <w:lvlText w:val=""/>
      <w:lvlJc w:val="left"/>
      <w:pPr>
        <w:ind w:left="7650" w:hanging="360"/>
      </w:pPr>
      <w:rPr>
        <w:rFonts w:ascii="Wingdings" w:hAnsi="Wingdings" w:hint="default"/>
      </w:rPr>
    </w:lvl>
  </w:abstractNum>
  <w:abstractNum w:abstractNumId="13">
    <w:nsid w:val="40CF0131"/>
    <w:multiLevelType w:val="hybridMultilevel"/>
    <w:tmpl w:val="57C8293E"/>
    <w:lvl w:ilvl="0" w:tplc="3800CE00">
      <w:start w:val="1"/>
      <w:numFmt w:val="decimal"/>
      <w:lvlText w:val="34.%1"/>
      <w:lvlJc w:val="left"/>
      <w:pPr>
        <w:tabs>
          <w:tab w:val="num" w:pos="0"/>
        </w:tabs>
        <w:ind w:left="1440" w:hanging="360"/>
      </w:pPr>
      <w:rPr>
        <w:rFonts w:hint="default"/>
      </w:rPr>
    </w:lvl>
    <w:lvl w:ilvl="1" w:tplc="3AAADCE2">
      <w:start w:val="1"/>
      <w:numFmt w:val="decimal"/>
      <w:lvlText w:val="37.%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4BFC3F67"/>
    <w:multiLevelType w:val="hybridMultilevel"/>
    <w:tmpl w:val="B8064BAE"/>
    <w:lvl w:ilvl="0" w:tplc="B50049E8">
      <w:start w:val="1"/>
      <w:numFmt w:val="decimal"/>
      <w:lvlText w:val="45.%1"/>
      <w:lvlJc w:val="left"/>
      <w:pPr>
        <w:ind w:left="1800" w:hanging="360"/>
      </w:pPr>
      <w:rPr>
        <w:rFonts w:hint="default"/>
        <w:b w:val="0"/>
      </w:rPr>
    </w:lvl>
    <w:lvl w:ilvl="1" w:tplc="48A2E58A">
      <w:start w:val="1"/>
      <w:numFmt w:val="decimal"/>
      <w:lvlText w:val="45.%2."/>
      <w:lvlJc w:val="left"/>
      <w:pPr>
        <w:ind w:left="1440" w:hanging="360"/>
      </w:pPr>
      <w:rPr>
        <w:rFonts w:hint="default"/>
        <w:b w:val="0"/>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505108E3"/>
    <w:multiLevelType w:val="hybridMultilevel"/>
    <w:tmpl w:val="686A3DA0"/>
    <w:lvl w:ilvl="0" w:tplc="8F6CBE12">
      <w:start w:val="1"/>
      <w:numFmt w:val="decimal"/>
      <w:lvlText w:val="13.%1"/>
      <w:lvlJc w:val="left"/>
      <w:pPr>
        <w:ind w:left="1530" w:hanging="360"/>
      </w:pPr>
      <w:rPr>
        <w:rFonts w:ascii="Arial" w:hAnsi="Arial" w:cs="Arial" w:hint="default"/>
        <w:b w:val="0"/>
      </w:rPr>
    </w:lvl>
    <w:lvl w:ilvl="1" w:tplc="10090019">
      <w:start w:val="1"/>
      <w:numFmt w:val="lowerRoman"/>
      <w:lvlText w:val="%2."/>
      <w:lvlJc w:val="left"/>
      <w:pPr>
        <w:ind w:left="2610" w:hanging="720"/>
      </w:pPr>
      <w:rPr>
        <w:rFonts w:hint="default"/>
      </w:rPr>
    </w:lvl>
    <w:lvl w:ilvl="2" w:tplc="1009001B" w:tentative="1">
      <w:start w:val="1"/>
      <w:numFmt w:val="lowerRoman"/>
      <w:lvlText w:val="%3."/>
      <w:lvlJc w:val="right"/>
      <w:pPr>
        <w:ind w:left="2970" w:hanging="180"/>
      </w:pPr>
    </w:lvl>
    <w:lvl w:ilvl="3" w:tplc="1009000F" w:tentative="1">
      <w:start w:val="1"/>
      <w:numFmt w:val="decimal"/>
      <w:lvlText w:val="%4."/>
      <w:lvlJc w:val="left"/>
      <w:pPr>
        <w:ind w:left="3690" w:hanging="360"/>
      </w:pPr>
    </w:lvl>
    <w:lvl w:ilvl="4" w:tplc="10090019" w:tentative="1">
      <w:start w:val="1"/>
      <w:numFmt w:val="lowerLetter"/>
      <w:lvlText w:val="%5."/>
      <w:lvlJc w:val="left"/>
      <w:pPr>
        <w:ind w:left="4410" w:hanging="360"/>
      </w:pPr>
    </w:lvl>
    <w:lvl w:ilvl="5" w:tplc="1009001B" w:tentative="1">
      <w:start w:val="1"/>
      <w:numFmt w:val="lowerRoman"/>
      <w:lvlText w:val="%6."/>
      <w:lvlJc w:val="right"/>
      <w:pPr>
        <w:ind w:left="5130" w:hanging="180"/>
      </w:pPr>
    </w:lvl>
    <w:lvl w:ilvl="6" w:tplc="1009000F" w:tentative="1">
      <w:start w:val="1"/>
      <w:numFmt w:val="decimal"/>
      <w:lvlText w:val="%7."/>
      <w:lvlJc w:val="left"/>
      <w:pPr>
        <w:ind w:left="5850" w:hanging="360"/>
      </w:pPr>
    </w:lvl>
    <w:lvl w:ilvl="7" w:tplc="10090019" w:tentative="1">
      <w:start w:val="1"/>
      <w:numFmt w:val="lowerLetter"/>
      <w:lvlText w:val="%8."/>
      <w:lvlJc w:val="left"/>
      <w:pPr>
        <w:ind w:left="6570" w:hanging="360"/>
      </w:pPr>
    </w:lvl>
    <w:lvl w:ilvl="8" w:tplc="1009001B" w:tentative="1">
      <w:start w:val="1"/>
      <w:numFmt w:val="lowerRoman"/>
      <w:lvlText w:val="%9."/>
      <w:lvlJc w:val="right"/>
      <w:pPr>
        <w:ind w:left="7290" w:hanging="180"/>
      </w:pPr>
    </w:lvl>
  </w:abstractNum>
  <w:abstractNum w:abstractNumId="16">
    <w:nsid w:val="5228034D"/>
    <w:multiLevelType w:val="hybridMultilevel"/>
    <w:tmpl w:val="0548EC7A"/>
    <w:lvl w:ilvl="0" w:tplc="D6C046B2">
      <w:start w:val="1"/>
      <w:numFmt w:val="lowerLetter"/>
      <w:lvlText w:val="(%1)"/>
      <w:lvlJc w:val="left"/>
      <w:pPr>
        <w:ind w:left="2340" w:hanging="360"/>
      </w:pPr>
      <w:rPr>
        <w:rFonts w:hint="default"/>
      </w:rPr>
    </w:lvl>
    <w:lvl w:ilvl="1" w:tplc="10090019" w:tentative="1">
      <w:start w:val="1"/>
      <w:numFmt w:val="lowerLetter"/>
      <w:lvlText w:val="%2."/>
      <w:lvlJc w:val="left"/>
      <w:pPr>
        <w:ind w:left="3060" w:hanging="360"/>
      </w:pPr>
    </w:lvl>
    <w:lvl w:ilvl="2" w:tplc="1009001B" w:tentative="1">
      <w:start w:val="1"/>
      <w:numFmt w:val="lowerRoman"/>
      <w:lvlText w:val="%3."/>
      <w:lvlJc w:val="right"/>
      <w:pPr>
        <w:ind w:left="3780" w:hanging="180"/>
      </w:pPr>
    </w:lvl>
    <w:lvl w:ilvl="3" w:tplc="1009000F" w:tentative="1">
      <w:start w:val="1"/>
      <w:numFmt w:val="decimal"/>
      <w:lvlText w:val="%4."/>
      <w:lvlJc w:val="left"/>
      <w:pPr>
        <w:ind w:left="4500" w:hanging="360"/>
      </w:pPr>
    </w:lvl>
    <w:lvl w:ilvl="4" w:tplc="10090019" w:tentative="1">
      <w:start w:val="1"/>
      <w:numFmt w:val="lowerLetter"/>
      <w:lvlText w:val="%5."/>
      <w:lvlJc w:val="left"/>
      <w:pPr>
        <w:ind w:left="5220" w:hanging="360"/>
      </w:pPr>
    </w:lvl>
    <w:lvl w:ilvl="5" w:tplc="1009001B" w:tentative="1">
      <w:start w:val="1"/>
      <w:numFmt w:val="lowerRoman"/>
      <w:lvlText w:val="%6."/>
      <w:lvlJc w:val="right"/>
      <w:pPr>
        <w:ind w:left="5940" w:hanging="180"/>
      </w:pPr>
    </w:lvl>
    <w:lvl w:ilvl="6" w:tplc="1009000F" w:tentative="1">
      <w:start w:val="1"/>
      <w:numFmt w:val="decimal"/>
      <w:lvlText w:val="%7."/>
      <w:lvlJc w:val="left"/>
      <w:pPr>
        <w:ind w:left="6660" w:hanging="360"/>
      </w:pPr>
    </w:lvl>
    <w:lvl w:ilvl="7" w:tplc="10090019" w:tentative="1">
      <w:start w:val="1"/>
      <w:numFmt w:val="lowerLetter"/>
      <w:lvlText w:val="%8."/>
      <w:lvlJc w:val="left"/>
      <w:pPr>
        <w:ind w:left="7380" w:hanging="360"/>
      </w:pPr>
    </w:lvl>
    <w:lvl w:ilvl="8" w:tplc="1009001B" w:tentative="1">
      <w:start w:val="1"/>
      <w:numFmt w:val="lowerRoman"/>
      <w:lvlText w:val="%9."/>
      <w:lvlJc w:val="right"/>
      <w:pPr>
        <w:ind w:left="8100" w:hanging="180"/>
      </w:pPr>
    </w:lvl>
  </w:abstractNum>
  <w:abstractNum w:abstractNumId="17">
    <w:nsid w:val="66FF013E"/>
    <w:multiLevelType w:val="singleLevel"/>
    <w:tmpl w:val="71B2246E"/>
    <w:lvl w:ilvl="0">
      <w:start w:val="1"/>
      <w:numFmt w:val="decimal"/>
      <w:lvlText w:val="51.%1"/>
      <w:lvlJc w:val="left"/>
      <w:pPr>
        <w:ind w:left="1440" w:hanging="360"/>
      </w:pPr>
      <w:rPr>
        <w:rFonts w:ascii="Arial" w:hAnsi="Arial" w:cs="Arial" w:hint="default"/>
        <w:b w:val="0"/>
      </w:rPr>
    </w:lvl>
  </w:abstractNum>
  <w:abstractNum w:abstractNumId="18">
    <w:nsid w:val="6BC93AE3"/>
    <w:multiLevelType w:val="hybridMultilevel"/>
    <w:tmpl w:val="4E207C56"/>
    <w:lvl w:ilvl="0" w:tplc="03C6FE2A">
      <w:start w:val="1"/>
      <w:numFmt w:val="decimal"/>
      <w:lvlText w:val="32.%1"/>
      <w:lvlJc w:val="left"/>
      <w:pPr>
        <w:ind w:left="1530" w:hanging="360"/>
      </w:pPr>
      <w:rPr>
        <w:rFonts w:ascii="Arial" w:hAnsi="Arial" w:cs="Arial" w:hint="default"/>
        <w:b w:val="0"/>
      </w:rPr>
    </w:lvl>
    <w:lvl w:ilvl="1" w:tplc="FFFFFFFF">
      <w:start w:val="1"/>
      <w:numFmt w:val="lowerRoman"/>
      <w:lvlText w:val="%2."/>
      <w:lvlJc w:val="left"/>
      <w:pPr>
        <w:ind w:left="2610" w:hanging="720"/>
      </w:pPr>
      <w:rPr>
        <w:rFonts w:hint="default"/>
      </w:rPr>
    </w:lvl>
    <w:lvl w:ilvl="2" w:tplc="FFFFFFFF" w:tentative="1">
      <w:start w:val="1"/>
      <w:numFmt w:val="lowerRoman"/>
      <w:lvlText w:val="%3."/>
      <w:lvlJc w:val="right"/>
      <w:pPr>
        <w:ind w:left="2970" w:hanging="180"/>
      </w:pPr>
    </w:lvl>
    <w:lvl w:ilvl="3" w:tplc="FFFFFFFF" w:tentative="1">
      <w:start w:val="1"/>
      <w:numFmt w:val="decimal"/>
      <w:lvlText w:val="%4."/>
      <w:lvlJc w:val="left"/>
      <w:pPr>
        <w:ind w:left="3690" w:hanging="360"/>
      </w:pPr>
    </w:lvl>
    <w:lvl w:ilvl="4" w:tplc="FFFFFFFF" w:tentative="1">
      <w:start w:val="1"/>
      <w:numFmt w:val="lowerLetter"/>
      <w:lvlText w:val="%5."/>
      <w:lvlJc w:val="left"/>
      <w:pPr>
        <w:ind w:left="4410" w:hanging="360"/>
      </w:pPr>
    </w:lvl>
    <w:lvl w:ilvl="5" w:tplc="FFFFFFFF" w:tentative="1">
      <w:start w:val="1"/>
      <w:numFmt w:val="lowerRoman"/>
      <w:lvlText w:val="%6."/>
      <w:lvlJc w:val="right"/>
      <w:pPr>
        <w:ind w:left="5130" w:hanging="180"/>
      </w:pPr>
    </w:lvl>
    <w:lvl w:ilvl="6" w:tplc="FFFFFFFF" w:tentative="1">
      <w:start w:val="1"/>
      <w:numFmt w:val="decimal"/>
      <w:lvlText w:val="%7."/>
      <w:lvlJc w:val="left"/>
      <w:pPr>
        <w:ind w:left="5850" w:hanging="360"/>
      </w:pPr>
    </w:lvl>
    <w:lvl w:ilvl="7" w:tplc="FFFFFFFF" w:tentative="1">
      <w:start w:val="1"/>
      <w:numFmt w:val="lowerLetter"/>
      <w:lvlText w:val="%8."/>
      <w:lvlJc w:val="left"/>
      <w:pPr>
        <w:ind w:left="6570" w:hanging="360"/>
      </w:pPr>
    </w:lvl>
    <w:lvl w:ilvl="8" w:tplc="FFFFFFFF" w:tentative="1">
      <w:start w:val="1"/>
      <w:numFmt w:val="lowerRoman"/>
      <w:lvlText w:val="%9."/>
      <w:lvlJc w:val="right"/>
      <w:pPr>
        <w:ind w:left="7290" w:hanging="180"/>
      </w:pPr>
    </w:lvl>
  </w:abstractNum>
  <w:abstractNum w:abstractNumId="19">
    <w:nsid w:val="6E0E6C50"/>
    <w:multiLevelType w:val="hybridMultilevel"/>
    <w:tmpl w:val="13F8847C"/>
    <w:lvl w:ilvl="0" w:tplc="FFFFFFFF">
      <w:start w:val="1"/>
      <w:numFmt w:val="decimal"/>
      <w:lvlText w:val="7.%1"/>
      <w:lvlJc w:val="left"/>
      <w:pPr>
        <w:ind w:left="2250" w:hanging="360"/>
      </w:pPr>
      <w:rPr>
        <w:rFonts w:ascii="Arial" w:hAnsi="Arial" w:cs="Arial" w:hint="default"/>
        <w:b w:val="0"/>
      </w:rPr>
    </w:lvl>
    <w:lvl w:ilvl="1" w:tplc="7F489236">
      <w:start w:val="1"/>
      <w:numFmt w:val="decimal"/>
      <w:lvlText w:val="1.%2"/>
      <w:lvlJc w:val="left"/>
      <w:pPr>
        <w:ind w:left="2160" w:hanging="360"/>
      </w:pPr>
      <w:rPr>
        <w:rFonts w:ascii="Arial" w:hAnsi="Arial" w:cs="Arial" w:hint="default"/>
        <w:b w:val="0"/>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0">
    <w:nsid w:val="6E6D1436"/>
    <w:multiLevelType w:val="hybridMultilevel"/>
    <w:tmpl w:val="622A6736"/>
    <w:lvl w:ilvl="0" w:tplc="F6F24C66">
      <w:start w:val="1"/>
      <w:numFmt w:val="decimal"/>
      <w:lvlText w:val="31.%1"/>
      <w:lvlJc w:val="left"/>
      <w:pPr>
        <w:ind w:left="1530" w:hanging="360"/>
      </w:pPr>
      <w:rPr>
        <w:rFonts w:ascii="Arial" w:hAnsi="Arial" w:cs="Arial" w:hint="default"/>
        <w:b w:val="0"/>
      </w:rPr>
    </w:lvl>
    <w:lvl w:ilvl="1" w:tplc="0A1C11E4">
      <w:start w:val="1"/>
      <w:numFmt w:val="lowerRoman"/>
      <w:lvlText w:val="%2."/>
      <w:lvlJc w:val="left"/>
      <w:pPr>
        <w:ind w:left="2610" w:hanging="720"/>
      </w:pPr>
      <w:rPr>
        <w:rFonts w:hint="default"/>
      </w:rPr>
    </w:lvl>
    <w:lvl w:ilvl="2" w:tplc="1009001B" w:tentative="1">
      <w:start w:val="1"/>
      <w:numFmt w:val="lowerRoman"/>
      <w:lvlText w:val="%3."/>
      <w:lvlJc w:val="right"/>
      <w:pPr>
        <w:ind w:left="2970" w:hanging="180"/>
      </w:pPr>
    </w:lvl>
    <w:lvl w:ilvl="3" w:tplc="1009000F" w:tentative="1">
      <w:start w:val="1"/>
      <w:numFmt w:val="decimal"/>
      <w:lvlText w:val="%4."/>
      <w:lvlJc w:val="left"/>
      <w:pPr>
        <w:ind w:left="3690" w:hanging="360"/>
      </w:pPr>
    </w:lvl>
    <w:lvl w:ilvl="4" w:tplc="10090019" w:tentative="1">
      <w:start w:val="1"/>
      <w:numFmt w:val="lowerLetter"/>
      <w:lvlText w:val="%5."/>
      <w:lvlJc w:val="left"/>
      <w:pPr>
        <w:ind w:left="4410" w:hanging="360"/>
      </w:pPr>
    </w:lvl>
    <w:lvl w:ilvl="5" w:tplc="1009001B" w:tentative="1">
      <w:start w:val="1"/>
      <w:numFmt w:val="lowerRoman"/>
      <w:lvlText w:val="%6."/>
      <w:lvlJc w:val="right"/>
      <w:pPr>
        <w:ind w:left="5130" w:hanging="180"/>
      </w:pPr>
    </w:lvl>
    <w:lvl w:ilvl="6" w:tplc="1009000F" w:tentative="1">
      <w:start w:val="1"/>
      <w:numFmt w:val="decimal"/>
      <w:lvlText w:val="%7."/>
      <w:lvlJc w:val="left"/>
      <w:pPr>
        <w:ind w:left="5850" w:hanging="360"/>
      </w:pPr>
    </w:lvl>
    <w:lvl w:ilvl="7" w:tplc="10090019" w:tentative="1">
      <w:start w:val="1"/>
      <w:numFmt w:val="lowerLetter"/>
      <w:lvlText w:val="%8."/>
      <w:lvlJc w:val="left"/>
      <w:pPr>
        <w:ind w:left="6570" w:hanging="360"/>
      </w:pPr>
    </w:lvl>
    <w:lvl w:ilvl="8" w:tplc="1009001B" w:tentative="1">
      <w:start w:val="1"/>
      <w:numFmt w:val="lowerRoman"/>
      <w:lvlText w:val="%9."/>
      <w:lvlJc w:val="right"/>
      <w:pPr>
        <w:ind w:left="7290" w:hanging="180"/>
      </w:pPr>
    </w:lvl>
  </w:abstractNum>
  <w:abstractNum w:abstractNumId="21">
    <w:nsid w:val="7076337A"/>
    <w:multiLevelType w:val="hybridMultilevel"/>
    <w:tmpl w:val="0548EC7A"/>
    <w:lvl w:ilvl="0" w:tplc="D6C046B2">
      <w:start w:val="1"/>
      <w:numFmt w:val="lowerLetter"/>
      <w:lvlText w:val="(%1)"/>
      <w:lvlJc w:val="left"/>
      <w:pPr>
        <w:ind w:left="2340" w:hanging="360"/>
      </w:pPr>
      <w:rPr>
        <w:rFonts w:hint="default"/>
      </w:rPr>
    </w:lvl>
    <w:lvl w:ilvl="1" w:tplc="10090019" w:tentative="1">
      <w:start w:val="1"/>
      <w:numFmt w:val="lowerLetter"/>
      <w:lvlText w:val="%2."/>
      <w:lvlJc w:val="left"/>
      <w:pPr>
        <w:ind w:left="3060" w:hanging="360"/>
      </w:pPr>
    </w:lvl>
    <w:lvl w:ilvl="2" w:tplc="1009001B" w:tentative="1">
      <w:start w:val="1"/>
      <w:numFmt w:val="lowerRoman"/>
      <w:lvlText w:val="%3."/>
      <w:lvlJc w:val="right"/>
      <w:pPr>
        <w:ind w:left="3780" w:hanging="180"/>
      </w:pPr>
    </w:lvl>
    <w:lvl w:ilvl="3" w:tplc="1009000F" w:tentative="1">
      <w:start w:val="1"/>
      <w:numFmt w:val="decimal"/>
      <w:lvlText w:val="%4."/>
      <w:lvlJc w:val="left"/>
      <w:pPr>
        <w:ind w:left="4500" w:hanging="360"/>
      </w:pPr>
    </w:lvl>
    <w:lvl w:ilvl="4" w:tplc="10090019" w:tentative="1">
      <w:start w:val="1"/>
      <w:numFmt w:val="lowerLetter"/>
      <w:lvlText w:val="%5."/>
      <w:lvlJc w:val="left"/>
      <w:pPr>
        <w:ind w:left="5220" w:hanging="360"/>
      </w:pPr>
    </w:lvl>
    <w:lvl w:ilvl="5" w:tplc="1009001B" w:tentative="1">
      <w:start w:val="1"/>
      <w:numFmt w:val="lowerRoman"/>
      <w:lvlText w:val="%6."/>
      <w:lvlJc w:val="right"/>
      <w:pPr>
        <w:ind w:left="5940" w:hanging="180"/>
      </w:pPr>
    </w:lvl>
    <w:lvl w:ilvl="6" w:tplc="1009000F" w:tentative="1">
      <w:start w:val="1"/>
      <w:numFmt w:val="decimal"/>
      <w:lvlText w:val="%7."/>
      <w:lvlJc w:val="left"/>
      <w:pPr>
        <w:ind w:left="6660" w:hanging="360"/>
      </w:pPr>
    </w:lvl>
    <w:lvl w:ilvl="7" w:tplc="10090019" w:tentative="1">
      <w:start w:val="1"/>
      <w:numFmt w:val="lowerLetter"/>
      <w:lvlText w:val="%8."/>
      <w:lvlJc w:val="left"/>
      <w:pPr>
        <w:ind w:left="7380" w:hanging="360"/>
      </w:pPr>
    </w:lvl>
    <w:lvl w:ilvl="8" w:tplc="1009001B" w:tentative="1">
      <w:start w:val="1"/>
      <w:numFmt w:val="lowerRoman"/>
      <w:lvlText w:val="%9."/>
      <w:lvlJc w:val="right"/>
      <w:pPr>
        <w:ind w:left="8100" w:hanging="180"/>
      </w:pPr>
    </w:lvl>
  </w:abstractNum>
  <w:abstractNum w:abstractNumId="22">
    <w:nsid w:val="73735418"/>
    <w:multiLevelType w:val="hybridMultilevel"/>
    <w:tmpl w:val="EC1C86BE"/>
    <w:lvl w:ilvl="0" w:tplc="8E168410">
      <w:start w:val="1"/>
      <w:numFmt w:val="decimal"/>
      <w:lvlText w:val="15.%1"/>
      <w:lvlJc w:val="left"/>
      <w:pPr>
        <w:ind w:left="1530" w:hanging="360"/>
      </w:pPr>
      <w:rPr>
        <w:rFonts w:ascii="Arial" w:hAnsi="Arial" w:cs="Arial" w:hint="default"/>
        <w:b w:val="0"/>
      </w:rPr>
    </w:lvl>
    <w:lvl w:ilvl="1" w:tplc="10090019">
      <w:start w:val="1"/>
      <w:numFmt w:val="lowerRoman"/>
      <w:lvlText w:val="%2."/>
      <w:lvlJc w:val="left"/>
      <w:pPr>
        <w:ind w:left="2610" w:hanging="720"/>
      </w:pPr>
      <w:rPr>
        <w:rFonts w:hint="default"/>
      </w:rPr>
    </w:lvl>
    <w:lvl w:ilvl="2" w:tplc="1009001B" w:tentative="1">
      <w:start w:val="1"/>
      <w:numFmt w:val="lowerRoman"/>
      <w:lvlText w:val="%3."/>
      <w:lvlJc w:val="right"/>
      <w:pPr>
        <w:ind w:left="2970" w:hanging="180"/>
      </w:pPr>
    </w:lvl>
    <w:lvl w:ilvl="3" w:tplc="1009000F" w:tentative="1">
      <w:start w:val="1"/>
      <w:numFmt w:val="decimal"/>
      <w:lvlText w:val="%4."/>
      <w:lvlJc w:val="left"/>
      <w:pPr>
        <w:ind w:left="3690" w:hanging="360"/>
      </w:pPr>
    </w:lvl>
    <w:lvl w:ilvl="4" w:tplc="10090019" w:tentative="1">
      <w:start w:val="1"/>
      <w:numFmt w:val="lowerLetter"/>
      <w:lvlText w:val="%5."/>
      <w:lvlJc w:val="left"/>
      <w:pPr>
        <w:ind w:left="4410" w:hanging="360"/>
      </w:pPr>
    </w:lvl>
    <w:lvl w:ilvl="5" w:tplc="1009001B" w:tentative="1">
      <w:start w:val="1"/>
      <w:numFmt w:val="lowerRoman"/>
      <w:lvlText w:val="%6."/>
      <w:lvlJc w:val="right"/>
      <w:pPr>
        <w:ind w:left="5130" w:hanging="180"/>
      </w:pPr>
    </w:lvl>
    <w:lvl w:ilvl="6" w:tplc="1009000F" w:tentative="1">
      <w:start w:val="1"/>
      <w:numFmt w:val="decimal"/>
      <w:lvlText w:val="%7."/>
      <w:lvlJc w:val="left"/>
      <w:pPr>
        <w:ind w:left="5850" w:hanging="360"/>
      </w:pPr>
    </w:lvl>
    <w:lvl w:ilvl="7" w:tplc="10090019" w:tentative="1">
      <w:start w:val="1"/>
      <w:numFmt w:val="lowerLetter"/>
      <w:lvlText w:val="%8."/>
      <w:lvlJc w:val="left"/>
      <w:pPr>
        <w:ind w:left="6570" w:hanging="360"/>
      </w:pPr>
    </w:lvl>
    <w:lvl w:ilvl="8" w:tplc="1009001B" w:tentative="1">
      <w:start w:val="1"/>
      <w:numFmt w:val="lowerRoman"/>
      <w:lvlText w:val="%9."/>
      <w:lvlJc w:val="right"/>
      <w:pPr>
        <w:ind w:left="7290" w:hanging="180"/>
      </w:pPr>
    </w:lvl>
  </w:abstractNum>
  <w:abstractNum w:abstractNumId="23">
    <w:nsid w:val="752717A4"/>
    <w:multiLevelType w:val="hybridMultilevel"/>
    <w:tmpl w:val="B804F602"/>
    <w:lvl w:ilvl="0" w:tplc="D506BED6">
      <w:start w:val="1"/>
      <w:numFmt w:val="decimal"/>
      <w:lvlText w:val="46.%1"/>
      <w:lvlJc w:val="left"/>
      <w:pPr>
        <w:ind w:left="2250" w:hanging="360"/>
      </w:pPr>
      <w:rPr>
        <w:rFonts w:ascii="Arial" w:hAnsi="Arial" w:cs="Arial" w:hint="default"/>
        <w:b w:val="0"/>
      </w:rPr>
    </w:lvl>
    <w:lvl w:ilvl="1" w:tplc="0A1C11E4">
      <w:start w:val="1"/>
      <w:numFmt w:val="decimal"/>
      <w:lvlText w:val="46.%2"/>
      <w:lvlJc w:val="left"/>
      <w:pPr>
        <w:ind w:left="1440" w:hanging="360"/>
      </w:pPr>
      <w:rPr>
        <w:rFonts w:ascii="Arial" w:hAnsi="Arial" w:cs="Arial" w:hint="default"/>
        <w:b w:val="0"/>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7B70474C"/>
    <w:multiLevelType w:val="hybridMultilevel"/>
    <w:tmpl w:val="037CEDF6"/>
    <w:lvl w:ilvl="0" w:tplc="D42C4470">
      <w:start w:val="1"/>
      <w:numFmt w:val="decimal"/>
      <w:lvlText w:val="30.%1"/>
      <w:lvlJc w:val="left"/>
      <w:pPr>
        <w:tabs>
          <w:tab w:val="num" w:pos="0"/>
        </w:tabs>
        <w:ind w:left="1530" w:hanging="360"/>
      </w:pPr>
      <w:rPr>
        <w:rFonts w:ascii="Arial" w:hAnsi="Arial" w:cs="Arial" w:hint="default"/>
        <w:b w:val="0"/>
      </w:rPr>
    </w:lvl>
    <w:lvl w:ilvl="1" w:tplc="2B0CD032">
      <w:start w:val="1"/>
      <w:numFmt w:val="lowerRoman"/>
      <w:lvlText w:val="%2."/>
      <w:lvlJc w:val="left"/>
      <w:pPr>
        <w:ind w:left="2610" w:hanging="720"/>
      </w:pPr>
      <w:rPr>
        <w:rFonts w:hint="default"/>
      </w:rPr>
    </w:lvl>
    <w:lvl w:ilvl="2" w:tplc="FFFFFFFF" w:tentative="1">
      <w:start w:val="1"/>
      <w:numFmt w:val="lowerRoman"/>
      <w:lvlText w:val="%3."/>
      <w:lvlJc w:val="right"/>
      <w:pPr>
        <w:ind w:left="2970" w:hanging="180"/>
      </w:pPr>
    </w:lvl>
    <w:lvl w:ilvl="3" w:tplc="FFFFFFFF" w:tentative="1">
      <w:start w:val="1"/>
      <w:numFmt w:val="decimal"/>
      <w:lvlText w:val="%4."/>
      <w:lvlJc w:val="left"/>
      <w:pPr>
        <w:ind w:left="3690" w:hanging="360"/>
      </w:pPr>
    </w:lvl>
    <w:lvl w:ilvl="4" w:tplc="FFFFFFFF" w:tentative="1">
      <w:start w:val="1"/>
      <w:numFmt w:val="lowerLetter"/>
      <w:lvlText w:val="%5."/>
      <w:lvlJc w:val="left"/>
      <w:pPr>
        <w:ind w:left="4410" w:hanging="360"/>
      </w:pPr>
    </w:lvl>
    <w:lvl w:ilvl="5" w:tplc="FFFFFFFF" w:tentative="1">
      <w:start w:val="1"/>
      <w:numFmt w:val="lowerRoman"/>
      <w:lvlText w:val="%6."/>
      <w:lvlJc w:val="right"/>
      <w:pPr>
        <w:ind w:left="5130" w:hanging="180"/>
      </w:pPr>
    </w:lvl>
    <w:lvl w:ilvl="6" w:tplc="FFFFFFFF" w:tentative="1">
      <w:start w:val="1"/>
      <w:numFmt w:val="decimal"/>
      <w:lvlText w:val="%7."/>
      <w:lvlJc w:val="left"/>
      <w:pPr>
        <w:ind w:left="5850" w:hanging="360"/>
      </w:pPr>
    </w:lvl>
    <w:lvl w:ilvl="7" w:tplc="FFFFFFFF" w:tentative="1">
      <w:start w:val="1"/>
      <w:numFmt w:val="lowerLetter"/>
      <w:lvlText w:val="%8."/>
      <w:lvlJc w:val="left"/>
      <w:pPr>
        <w:ind w:left="6570" w:hanging="360"/>
      </w:pPr>
    </w:lvl>
    <w:lvl w:ilvl="8" w:tplc="FFFFFFFF" w:tentative="1">
      <w:start w:val="1"/>
      <w:numFmt w:val="lowerRoman"/>
      <w:lvlText w:val="%9."/>
      <w:lvlJc w:val="right"/>
      <w:pPr>
        <w:ind w:left="7290" w:hanging="180"/>
      </w:pPr>
    </w:lvl>
  </w:abstractNum>
  <w:num w:numId="1">
    <w:abstractNumId w:val="14"/>
  </w:num>
  <w:num w:numId="2">
    <w:abstractNumId w:val="2"/>
  </w:num>
  <w:num w:numId="3">
    <w:abstractNumId w:val="19"/>
  </w:num>
  <w:num w:numId="4">
    <w:abstractNumId w:val="11"/>
  </w:num>
  <w:num w:numId="5">
    <w:abstractNumId w:val="6"/>
  </w:num>
  <w:num w:numId="6">
    <w:abstractNumId w:val="24"/>
  </w:num>
  <w:num w:numId="7">
    <w:abstractNumId w:val="15"/>
  </w:num>
  <w:num w:numId="8">
    <w:abstractNumId w:val="22"/>
  </w:num>
  <w:num w:numId="9">
    <w:abstractNumId w:val="18"/>
  </w:num>
  <w:num w:numId="10">
    <w:abstractNumId w:val="23"/>
  </w:num>
  <w:num w:numId="11">
    <w:abstractNumId w:val="17"/>
  </w:num>
  <w:num w:numId="12">
    <w:abstractNumId w:val="0"/>
  </w:num>
  <w:num w:numId="13">
    <w:abstractNumId w:val="10"/>
  </w:num>
  <w:num w:numId="14">
    <w:abstractNumId w:val="9"/>
  </w:num>
  <w:num w:numId="15">
    <w:abstractNumId w:val="7"/>
  </w:num>
  <w:num w:numId="16">
    <w:abstractNumId w:val="5"/>
  </w:num>
  <w:num w:numId="17">
    <w:abstractNumId w:val="20"/>
  </w:num>
  <w:num w:numId="18">
    <w:abstractNumId w:val="13"/>
  </w:num>
  <w:num w:numId="19">
    <w:abstractNumId w:val="8"/>
  </w:num>
  <w:num w:numId="20">
    <w:abstractNumId w:val="3"/>
  </w:num>
  <w:num w:numId="21">
    <w:abstractNumId w:val="1"/>
  </w:num>
  <w:num w:numId="22">
    <w:abstractNumId w:val="21"/>
  </w:num>
  <w:num w:numId="23">
    <w:abstractNumId w:val="16"/>
  </w:num>
  <w:num w:numId="24">
    <w:abstractNumId w:val="4"/>
  </w:num>
  <w:num w:numId="25">
    <w:abstractNumId w:val="12"/>
  </w:num>
  <w:num w:numId="26">
    <w:abstractNumId w:val="0"/>
    <w:lvlOverride w:ilvl="0">
      <w:startOverride w:val="37"/>
    </w:lvlOverride>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proofState w:spelling="clean" w:grammar="clean"/>
  <w:defaultTabStop w:val="720"/>
  <w:characterSpacingControl w:val="doNotCompress"/>
  <w:hdrShapeDefaults>
    <o:shapedefaults v:ext="edit" spidmax="25602"/>
  </w:hdrShapeDefaults>
  <w:footnotePr>
    <w:footnote w:id="-1"/>
    <w:footnote w:id="0"/>
  </w:footnotePr>
  <w:endnotePr>
    <w:endnote w:id="-1"/>
    <w:endnote w:id="0"/>
  </w:endnotePr>
  <w:compat>
    <w:useFELayout/>
  </w:compat>
  <w:rsids>
    <w:rsidRoot w:val="004C537B"/>
    <w:rsid w:val="0000602B"/>
    <w:rsid w:val="00016528"/>
    <w:rsid w:val="0003295D"/>
    <w:rsid w:val="000440D5"/>
    <w:rsid w:val="0005683B"/>
    <w:rsid w:val="000641EB"/>
    <w:rsid w:val="00064B8B"/>
    <w:rsid w:val="00077489"/>
    <w:rsid w:val="00080C92"/>
    <w:rsid w:val="000974A3"/>
    <w:rsid w:val="000A4F4C"/>
    <w:rsid w:val="000B34AC"/>
    <w:rsid w:val="000B3CAE"/>
    <w:rsid w:val="000C3FC2"/>
    <w:rsid w:val="000D22D1"/>
    <w:rsid w:val="000E66CA"/>
    <w:rsid w:val="001044B0"/>
    <w:rsid w:val="001113E2"/>
    <w:rsid w:val="00122876"/>
    <w:rsid w:val="00134C01"/>
    <w:rsid w:val="00141D82"/>
    <w:rsid w:val="001525E7"/>
    <w:rsid w:val="00153867"/>
    <w:rsid w:val="00153939"/>
    <w:rsid w:val="00175AF4"/>
    <w:rsid w:val="00180BB7"/>
    <w:rsid w:val="001913A2"/>
    <w:rsid w:val="001944C5"/>
    <w:rsid w:val="001A4D14"/>
    <w:rsid w:val="001C7AB4"/>
    <w:rsid w:val="002157C6"/>
    <w:rsid w:val="00221E99"/>
    <w:rsid w:val="00223CB9"/>
    <w:rsid w:val="00227DC7"/>
    <w:rsid w:val="00231A10"/>
    <w:rsid w:val="00244225"/>
    <w:rsid w:val="00273561"/>
    <w:rsid w:val="00274A50"/>
    <w:rsid w:val="00291194"/>
    <w:rsid w:val="002C4745"/>
    <w:rsid w:val="002C7252"/>
    <w:rsid w:val="002F5CD6"/>
    <w:rsid w:val="0030118A"/>
    <w:rsid w:val="00320DB8"/>
    <w:rsid w:val="003232D5"/>
    <w:rsid w:val="003233DF"/>
    <w:rsid w:val="00327024"/>
    <w:rsid w:val="00331D9C"/>
    <w:rsid w:val="00336431"/>
    <w:rsid w:val="00337B13"/>
    <w:rsid w:val="00340062"/>
    <w:rsid w:val="00342C66"/>
    <w:rsid w:val="00361985"/>
    <w:rsid w:val="003928E5"/>
    <w:rsid w:val="003C0D48"/>
    <w:rsid w:val="003F1695"/>
    <w:rsid w:val="003F3A67"/>
    <w:rsid w:val="00435B70"/>
    <w:rsid w:val="0044365A"/>
    <w:rsid w:val="00444ECE"/>
    <w:rsid w:val="004942EC"/>
    <w:rsid w:val="004C537B"/>
    <w:rsid w:val="004E0470"/>
    <w:rsid w:val="004E3583"/>
    <w:rsid w:val="004E4224"/>
    <w:rsid w:val="004E782D"/>
    <w:rsid w:val="004F4255"/>
    <w:rsid w:val="00502855"/>
    <w:rsid w:val="00504501"/>
    <w:rsid w:val="00537F96"/>
    <w:rsid w:val="0054108E"/>
    <w:rsid w:val="005414CA"/>
    <w:rsid w:val="005515B9"/>
    <w:rsid w:val="00564462"/>
    <w:rsid w:val="005942B3"/>
    <w:rsid w:val="005A0CA7"/>
    <w:rsid w:val="005B4A55"/>
    <w:rsid w:val="005B5AAF"/>
    <w:rsid w:val="005C57BB"/>
    <w:rsid w:val="005C7E99"/>
    <w:rsid w:val="005E6AAE"/>
    <w:rsid w:val="005F0058"/>
    <w:rsid w:val="005F07FC"/>
    <w:rsid w:val="005F0CFA"/>
    <w:rsid w:val="0060452B"/>
    <w:rsid w:val="00607724"/>
    <w:rsid w:val="0063615E"/>
    <w:rsid w:val="00662E97"/>
    <w:rsid w:val="006700B3"/>
    <w:rsid w:val="006905FF"/>
    <w:rsid w:val="006A51B2"/>
    <w:rsid w:val="006D7CCB"/>
    <w:rsid w:val="006E0768"/>
    <w:rsid w:val="006E16F4"/>
    <w:rsid w:val="006E5530"/>
    <w:rsid w:val="00711723"/>
    <w:rsid w:val="00717F45"/>
    <w:rsid w:val="00724103"/>
    <w:rsid w:val="007267B9"/>
    <w:rsid w:val="007348E5"/>
    <w:rsid w:val="00737068"/>
    <w:rsid w:val="0073727D"/>
    <w:rsid w:val="007404BE"/>
    <w:rsid w:val="00741A35"/>
    <w:rsid w:val="007466CC"/>
    <w:rsid w:val="007708EF"/>
    <w:rsid w:val="00773817"/>
    <w:rsid w:val="00774BC9"/>
    <w:rsid w:val="00781184"/>
    <w:rsid w:val="00794AAA"/>
    <w:rsid w:val="007A17D4"/>
    <w:rsid w:val="007A34C7"/>
    <w:rsid w:val="007B3EFF"/>
    <w:rsid w:val="007C5A3D"/>
    <w:rsid w:val="007E2ABF"/>
    <w:rsid w:val="007E7B97"/>
    <w:rsid w:val="007F061A"/>
    <w:rsid w:val="007F0F08"/>
    <w:rsid w:val="00802197"/>
    <w:rsid w:val="00802EF7"/>
    <w:rsid w:val="008249D0"/>
    <w:rsid w:val="0082612E"/>
    <w:rsid w:val="00830F10"/>
    <w:rsid w:val="00836B8A"/>
    <w:rsid w:val="00837E31"/>
    <w:rsid w:val="0084196C"/>
    <w:rsid w:val="0084389E"/>
    <w:rsid w:val="00871584"/>
    <w:rsid w:val="00884EC1"/>
    <w:rsid w:val="008A6504"/>
    <w:rsid w:val="008B4E9C"/>
    <w:rsid w:val="008B4FEC"/>
    <w:rsid w:val="00904EF0"/>
    <w:rsid w:val="00907DCD"/>
    <w:rsid w:val="00937E37"/>
    <w:rsid w:val="00965EE4"/>
    <w:rsid w:val="00967887"/>
    <w:rsid w:val="00972701"/>
    <w:rsid w:val="009771DF"/>
    <w:rsid w:val="009837EC"/>
    <w:rsid w:val="00991B25"/>
    <w:rsid w:val="0099551B"/>
    <w:rsid w:val="009E199C"/>
    <w:rsid w:val="00A1304F"/>
    <w:rsid w:val="00A1392A"/>
    <w:rsid w:val="00A236EE"/>
    <w:rsid w:val="00A23A8F"/>
    <w:rsid w:val="00A27370"/>
    <w:rsid w:val="00A467FA"/>
    <w:rsid w:val="00A57D74"/>
    <w:rsid w:val="00A637E5"/>
    <w:rsid w:val="00A7406F"/>
    <w:rsid w:val="00A90201"/>
    <w:rsid w:val="00AA0EAF"/>
    <w:rsid w:val="00AA3789"/>
    <w:rsid w:val="00AB502A"/>
    <w:rsid w:val="00AD4442"/>
    <w:rsid w:val="00AE3BD3"/>
    <w:rsid w:val="00AE67E0"/>
    <w:rsid w:val="00B05ADB"/>
    <w:rsid w:val="00B07E90"/>
    <w:rsid w:val="00B326CA"/>
    <w:rsid w:val="00B5424D"/>
    <w:rsid w:val="00B673FF"/>
    <w:rsid w:val="00B73319"/>
    <w:rsid w:val="00BA026B"/>
    <w:rsid w:val="00BA37C8"/>
    <w:rsid w:val="00BA48FD"/>
    <w:rsid w:val="00BA784A"/>
    <w:rsid w:val="00BB259C"/>
    <w:rsid w:val="00BC5F25"/>
    <w:rsid w:val="00BE232B"/>
    <w:rsid w:val="00BF4D50"/>
    <w:rsid w:val="00C17223"/>
    <w:rsid w:val="00C23777"/>
    <w:rsid w:val="00C2714E"/>
    <w:rsid w:val="00C453F1"/>
    <w:rsid w:val="00C45A25"/>
    <w:rsid w:val="00C631C3"/>
    <w:rsid w:val="00C7509A"/>
    <w:rsid w:val="00C83E26"/>
    <w:rsid w:val="00C87576"/>
    <w:rsid w:val="00CA3FBB"/>
    <w:rsid w:val="00CB337F"/>
    <w:rsid w:val="00CB429A"/>
    <w:rsid w:val="00CC4B74"/>
    <w:rsid w:val="00CF6AFB"/>
    <w:rsid w:val="00CF6EDE"/>
    <w:rsid w:val="00D34A92"/>
    <w:rsid w:val="00D4042C"/>
    <w:rsid w:val="00D7125D"/>
    <w:rsid w:val="00D77735"/>
    <w:rsid w:val="00D77DF3"/>
    <w:rsid w:val="00D84009"/>
    <w:rsid w:val="00D86003"/>
    <w:rsid w:val="00D91801"/>
    <w:rsid w:val="00DA5F8F"/>
    <w:rsid w:val="00DC0CFF"/>
    <w:rsid w:val="00DC3A9D"/>
    <w:rsid w:val="00DC4A3C"/>
    <w:rsid w:val="00DC5398"/>
    <w:rsid w:val="00DD2A41"/>
    <w:rsid w:val="00DE53A3"/>
    <w:rsid w:val="00DE79FC"/>
    <w:rsid w:val="00DF6D3F"/>
    <w:rsid w:val="00E024F4"/>
    <w:rsid w:val="00E16CD1"/>
    <w:rsid w:val="00E3272E"/>
    <w:rsid w:val="00E4246F"/>
    <w:rsid w:val="00E558C7"/>
    <w:rsid w:val="00E646C5"/>
    <w:rsid w:val="00E85FAE"/>
    <w:rsid w:val="00E87096"/>
    <w:rsid w:val="00E94840"/>
    <w:rsid w:val="00E9563D"/>
    <w:rsid w:val="00E97502"/>
    <w:rsid w:val="00E97582"/>
    <w:rsid w:val="00EA1198"/>
    <w:rsid w:val="00EA125E"/>
    <w:rsid w:val="00EA330F"/>
    <w:rsid w:val="00EB75D2"/>
    <w:rsid w:val="00EC5F36"/>
    <w:rsid w:val="00ED2F8B"/>
    <w:rsid w:val="00ED5C6B"/>
    <w:rsid w:val="00EF4A4F"/>
    <w:rsid w:val="00EF519E"/>
    <w:rsid w:val="00F11CE7"/>
    <w:rsid w:val="00F134FC"/>
    <w:rsid w:val="00F1486E"/>
    <w:rsid w:val="00F17203"/>
    <w:rsid w:val="00F2689F"/>
    <w:rsid w:val="00F330D7"/>
    <w:rsid w:val="00F5211B"/>
    <w:rsid w:val="00F530BC"/>
    <w:rsid w:val="00F6204B"/>
    <w:rsid w:val="00F62AC2"/>
    <w:rsid w:val="00F72E0E"/>
    <w:rsid w:val="00F94133"/>
    <w:rsid w:val="00F94A81"/>
    <w:rsid w:val="00FB10B3"/>
    <w:rsid w:val="00FC34CB"/>
    <w:rsid w:val="00FC6D6E"/>
    <w:rsid w:val="00FC702D"/>
    <w:rsid w:val="00FD258C"/>
    <w:rsid w:val="00FD272B"/>
    <w:rsid w:val="00FE0817"/>
    <w:rsid w:val="00FF1D6B"/>
    <w:rsid w:val="00FF7F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MS Mincho" w:hAnsi="Arial" w:cs="Courier New"/>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C631C3"/>
    <w:pPr>
      <w:spacing w:line="0" w:lineRule="atLeast"/>
      <w:jc w:val="both"/>
    </w:pPr>
    <w:rPr>
      <w:rFonts w:cs="Times New Roman"/>
      <w:sz w:val="24"/>
      <w:szCs w:val="24"/>
      <w:lang w:eastAsia="en-US"/>
    </w:rPr>
  </w:style>
  <w:style w:type="paragraph" w:styleId="Heading1">
    <w:name w:val="heading 1"/>
    <w:basedOn w:val="Normal"/>
    <w:next w:val="Normal"/>
    <w:link w:val="Heading1Char"/>
    <w:autoRedefine/>
    <w:uiPriority w:val="9"/>
    <w:qFormat/>
    <w:rsid w:val="00EA1198"/>
    <w:pPr>
      <w:keepNext/>
      <w:keepLines/>
      <w:numPr>
        <w:numId w:val="12"/>
      </w:numPr>
      <w:spacing w:before="480" w:line="276" w:lineRule="auto"/>
      <w:outlineLvl w:val="0"/>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741A35"/>
    <w:pPr>
      <w:framePr w:w="7920" w:h="1980" w:hRule="exact" w:hSpace="180" w:wrap="auto" w:hAnchor="page" w:xAlign="center" w:yAlign="bottom"/>
      <w:spacing w:line="240" w:lineRule="auto"/>
      <w:ind w:left="2880"/>
    </w:pPr>
    <w:rPr>
      <w:rFonts w:eastAsia="Times New Roman"/>
    </w:rPr>
  </w:style>
  <w:style w:type="character" w:customStyle="1" w:styleId="Heading1Char">
    <w:name w:val="Heading 1 Char"/>
    <w:basedOn w:val="DefaultParagraphFont"/>
    <w:link w:val="Heading1"/>
    <w:uiPriority w:val="9"/>
    <w:rsid w:val="00EA1198"/>
    <w:rPr>
      <w:rFonts w:eastAsia="Times New Roman" w:cs="Times New Roman"/>
      <w:b/>
      <w:bCs/>
      <w:sz w:val="28"/>
      <w:szCs w:val="28"/>
      <w:lang w:eastAsia="en-US"/>
    </w:rPr>
  </w:style>
  <w:style w:type="paragraph" w:customStyle="1" w:styleId="ColorfulList-Accent11">
    <w:name w:val="Colorful List - Accent 11"/>
    <w:basedOn w:val="Normal"/>
    <w:uiPriority w:val="34"/>
    <w:qFormat/>
    <w:rsid w:val="00741A35"/>
    <w:pPr>
      <w:ind w:left="720"/>
      <w:contextualSpacing/>
    </w:pPr>
  </w:style>
  <w:style w:type="paragraph" w:styleId="BalloonText">
    <w:name w:val="Balloon Text"/>
    <w:basedOn w:val="Normal"/>
    <w:link w:val="BalloonTextChar1"/>
    <w:uiPriority w:val="99"/>
    <w:unhideWhenUsed/>
    <w:rsid w:val="00741A35"/>
    <w:pPr>
      <w:spacing w:line="240" w:lineRule="auto"/>
      <w:jc w:val="left"/>
    </w:pPr>
    <w:rPr>
      <w:rFonts w:ascii="Tahoma" w:eastAsia="Times New Roman" w:hAnsi="Tahoma" w:cs="Tahoma"/>
      <w:sz w:val="16"/>
      <w:szCs w:val="16"/>
    </w:rPr>
  </w:style>
  <w:style w:type="character" w:customStyle="1" w:styleId="BalloonTextChar">
    <w:name w:val="Balloon Text Char"/>
    <w:basedOn w:val="DefaultParagraphFont"/>
    <w:uiPriority w:val="99"/>
    <w:semiHidden/>
    <w:rsid w:val="00741A35"/>
    <w:rPr>
      <w:rFonts w:ascii="Tahoma" w:hAnsi="Tahoma" w:cs="Tahoma"/>
      <w:sz w:val="16"/>
      <w:szCs w:val="16"/>
      <w:lang w:eastAsia="en-US"/>
    </w:rPr>
  </w:style>
  <w:style w:type="character" w:customStyle="1" w:styleId="BalloonTextChar1">
    <w:name w:val="Balloon Text Char1"/>
    <w:basedOn w:val="DefaultParagraphFont"/>
    <w:link w:val="BalloonText"/>
    <w:uiPriority w:val="99"/>
    <w:rsid w:val="00741A35"/>
    <w:rPr>
      <w:rFonts w:ascii="Tahoma" w:eastAsia="Times New Roman" w:hAnsi="Tahoma" w:cs="Tahoma"/>
      <w:sz w:val="16"/>
      <w:szCs w:val="16"/>
      <w:lang w:eastAsia="en-US"/>
    </w:rPr>
  </w:style>
  <w:style w:type="paragraph" w:styleId="Header">
    <w:name w:val="header"/>
    <w:basedOn w:val="Normal"/>
    <w:link w:val="HeaderChar"/>
    <w:uiPriority w:val="99"/>
    <w:unhideWhenUsed/>
    <w:rsid w:val="00741A35"/>
    <w:pPr>
      <w:tabs>
        <w:tab w:val="center" w:pos="4680"/>
        <w:tab w:val="right" w:pos="9360"/>
      </w:tabs>
    </w:pPr>
  </w:style>
  <w:style w:type="character" w:customStyle="1" w:styleId="HeaderChar">
    <w:name w:val="Header Char"/>
    <w:basedOn w:val="DefaultParagraphFont"/>
    <w:link w:val="Header"/>
    <w:uiPriority w:val="99"/>
    <w:rsid w:val="00741A35"/>
    <w:rPr>
      <w:rFonts w:cs="Times New Roman"/>
      <w:sz w:val="24"/>
      <w:szCs w:val="24"/>
      <w:lang w:eastAsia="en-US"/>
    </w:rPr>
  </w:style>
  <w:style w:type="paragraph" w:styleId="Footer">
    <w:name w:val="footer"/>
    <w:basedOn w:val="Normal"/>
    <w:link w:val="FooterChar"/>
    <w:uiPriority w:val="99"/>
    <w:unhideWhenUsed/>
    <w:rsid w:val="00741A35"/>
    <w:pPr>
      <w:tabs>
        <w:tab w:val="center" w:pos="4680"/>
        <w:tab w:val="right" w:pos="9360"/>
      </w:tabs>
    </w:pPr>
  </w:style>
  <w:style w:type="character" w:customStyle="1" w:styleId="FooterChar">
    <w:name w:val="Footer Char"/>
    <w:basedOn w:val="DefaultParagraphFont"/>
    <w:link w:val="Footer"/>
    <w:uiPriority w:val="99"/>
    <w:rsid w:val="00741A35"/>
    <w:rPr>
      <w:rFonts w:cs="Times New Roman"/>
      <w:sz w:val="24"/>
      <w:szCs w:val="24"/>
      <w:lang w:eastAsia="en-US"/>
    </w:rPr>
  </w:style>
  <w:style w:type="character" w:styleId="CommentReference">
    <w:name w:val="annotation reference"/>
    <w:basedOn w:val="DefaultParagraphFont"/>
    <w:uiPriority w:val="99"/>
    <w:semiHidden/>
    <w:unhideWhenUsed/>
    <w:rsid w:val="00741A35"/>
    <w:rPr>
      <w:sz w:val="18"/>
      <w:szCs w:val="18"/>
    </w:rPr>
  </w:style>
  <w:style w:type="paragraph" w:styleId="CommentText">
    <w:name w:val="annotation text"/>
    <w:basedOn w:val="Normal"/>
    <w:link w:val="CommentTextChar"/>
    <w:uiPriority w:val="99"/>
    <w:semiHidden/>
    <w:unhideWhenUsed/>
    <w:rsid w:val="00741A35"/>
  </w:style>
  <w:style w:type="character" w:customStyle="1" w:styleId="CommentTextChar">
    <w:name w:val="Comment Text Char"/>
    <w:basedOn w:val="DefaultParagraphFont"/>
    <w:link w:val="CommentText"/>
    <w:uiPriority w:val="99"/>
    <w:semiHidden/>
    <w:rsid w:val="00741A35"/>
    <w:rPr>
      <w:rFonts w:cs="Times New Roman"/>
      <w:sz w:val="24"/>
      <w:szCs w:val="24"/>
      <w:lang w:val="en-CA"/>
    </w:rPr>
  </w:style>
  <w:style w:type="paragraph" w:styleId="CommentSubject">
    <w:name w:val="annotation subject"/>
    <w:basedOn w:val="CommentText"/>
    <w:next w:val="CommentText"/>
    <w:link w:val="CommentSubjectChar"/>
    <w:uiPriority w:val="99"/>
    <w:semiHidden/>
    <w:unhideWhenUsed/>
    <w:rsid w:val="00741A35"/>
    <w:rPr>
      <w:b/>
      <w:bCs/>
      <w:sz w:val="20"/>
      <w:szCs w:val="20"/>
    </w:rPr>
  </w:style>
  <w:style w:type="character" w:customStyle="1" w:styleId="CommentSubjectChar">
    <w:name w:val="Comment Subject Char"/>
    <w:basedOn w:val="CommentTextChar"/>
    <w:link w:val="CommentSubject"/>
    <w:uiPriority w:val="99"/>
    <w:semiHidden/>
    <w:rsid w:val="00741A35"/>
    <w:rPr>
      <w:rFonts w:cs="Times New Roman"/>
      <w:b/>
      <w:bCs/>
      <w:sz w:val="24"/>
      <w:szCs w:val="24"/>
      <w:lang w:val="en-CA"/>
    </w:rPr>
  </w:style>
  <w:style w:type="paragraph" w:customStyle="1" w:styleId="Default">
    <w:name w:val="Default"/>
    <w:rsid w:val="000641EB"/>
    <w:pPr>
      <w:widowControl w:val="0"/>
      <w:autoSpaceDE w:val="0"/>
      <w:autoSpaceDN w:val="0"/>
      <w:adjustRightInd w:val="0"/>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A637E5"/>
    <w:pPr>
      <w:ind w:left="720"/>
    </w:pPr>
  </w:style>
  <w:style w:type="paragraph" w:styleId="Title">
    <w:name w:val="Title"/>
    <w:basedOn w:val="Normal"/>
    <w:next w:val="Normal"/>
    <w:link w:val="TitleChar"/>
    <w:uiPriority w:val="10"/>
    <w:qFormat/>
    <w:rsid w:val="00223CB9"/>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223CB9"/>
    <w:rPr>
      <w:rFonts w:ascii="Cambria" w:eastAsia="Times New Roman" w:hAnsi="Cambria" w:cs="Times New Roman"/>
      <w:b/>
      <w:bCs/>
      <w:kern w:val="28"/>
      <w:sz w:val="32"/>
      <w:szCs w:val="32"/>
      <w:lang w:eastAsia="en-US"/>
    </w:rPr>
  </w:style>
  <w:style w:type="paragraph" w:styleId="TOCHeading">
    <w:name w:val="TOC Heading"/>
    <w:basedOn w:val="Heading1"/>
    <w:next w:val="Normal"/>
    <w:uiPriority w:val="39"/>
    <w:qFormat/>
    <w:rsid w:val="00F5211B"/>
    <w:pPr>
      <w:jc w:val="left"/>
      <w:outlineLvl w:val="9"/>
    </w:pPr>
    <w:rPr>
      <w:rFonts w:ascii="Cambria" w:hAnsi="Cambria"/>
      <w:color w:val="365F91"/>
      <w:lang w:val="en-US"/>
    </w:rPr>
  </w:style>
  <w:style w:type="paragraph" w:styleId="TOC1">
    <w:name w:val="toc 1"/>
    <w:basedOn w:val="Normal"/>
    <w:next w:val="Normal"/>
    <w:autoRedefine/>
    <w:uiPriority w:val="39"/>
    <w:unhideWhenUsed/>
    <w:rsid w:val="003C0D48"/>
    <w:pPr>
      <w:tabs>
        <w:tab w:val="right" w:leader="dot" w:pos="9350"/>
      </w:tabs>
      <w:ind w:left="720" w:hanging="720"/>
    </w:pPr>
  </w:style>
  <w:style w:type="character" w:styleId="Hyperlink">
    <w:name w:val="Hyperlink"/>
    <w:basedOn w:val="DefaultParagraphFont"/>
    <w:uiPriority w:val="99"/>
    <w:unhideWhenUsed/>
    <w:rsid w:val="003C0D48"/>
    <w:rPr>
      <w:color w:val="0000FF"/>
      <w:u w:val="single"/>
    </w:rPr>
  </w:style>
  <w:style w:type="paragraph" w:styleId="HTMLPreformatted">
    <w:name w:val="HTML Preformatted"/>
    <w:basedOn w:val="Normal"/>
    <w:link w:val="HTMLPreformattedChar"/>
    <w:uiPriority w:val="99"/>
    <w:semiHidden/>
    <w:unhideWhenUsed/>
    <w:rsid w:val="00DF6D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en-CA"/>
    </w:rPr>
  </w:style>
  <w:style w:type="character" w:customStyle="1" w:styleId="HTMLPreformattedChar">
    <w:name w:val="HTML Preformatted Char"/>
    <w:basedOn w:val="DefaultParagraphFont"/>
    <w:link w:val="HTMLPreformatted"/>
    <w:uiPriority w:val="99"/>
    <w:semiHidden/>
    <w:rsid w:val="00DF6D3F"/>
    <w:rPr>
      <w:rFonts w:ascii="Courier New" w:eastAsia="Times New Roman" w:hAnsi="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MS Mincho" w:hAnsi="Arial" w:cs="Courier New"/>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C631C3"/>
    <w:pPr>
      <w:spacing w:line="0" w:lineRule="atLeast"/>
      <w:jc w:val="both"/>
    </w:pPr>
    <w:rPr>
      <w:rFonts w:cs="Times New Roman"/>
      <w:sz w:val="24"/>
      <w:szCs w:val="24"/>
      <w:lang w:eastAsia="en-US"/>
    </w:rPr>
  </w:style>
  <w:style w:type="paragraph" w:styleId="Heading1">
    <w:name w:val="heading 1"/>
    <w:basedOn w:val="Normal"/>
    <w:next w:val="Normal"/>
    <w:link w:val="Heading1Char"/>
    <w:autoRedefine/>
    <w:uiPriority w:val="9"/>
    <w:qFormat/>
    <w:rsid w:val="00EA1198"/>
    <w:pPr>
      <w:keepNext/>
      <w:keepLines/>
      <w:numPr>
        <w:numId w:val="12"/>
      </w:numPr>
      <w:spacing w:before="480" w:line="276" w:lineRule="auto"/>
      <w:outlineLvl w:val="0"/>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pPr>
      <w:framePr w:w="7920" w:h="1980" w:hRule="exact" w:hSpace="180" w:wrap="auto" w:hAnchor="page" w:xAlign="center" w:yAlign="bottom"/>
      <w:spacing w:line="240" w:lineRule="auto"/>
      <w:ind w:left="2880"/>
    </w:pPr>
    <w:rPr>
      <w:rFonts w:eastAsia="Times New Roman"/>
    </w:rPr>
  </w:style>
  <w:style w:type="character" w:customStyle="1" w:styleId="Heading1Char">
    <w:name w:val="Heading 1 Char"/>
    <w:basedOn w:val="DefaultParagraphFont"/>
    <w:link w:val="Heading1"/>
    <w:uiPriority w:val="9"/>
    <w:rsid w:val="00EA1198"/>
    <w:rPr>
      <w:rFonts w:eastAsia="Times New Roman" w:cs="Times New Roman"/>
      <w:b/>
      <w:bCs/>
      <w:sz w:val="28"/>
      <w:szCs w:val="28"/>
      <w:lang w:eastAsia="en-US"/>
    </w:rPr>
  </w:style>
  <w:style w:type="paragraph" w:customStyle="1" w:styleId="ColorfulList-Accent11">
    <w:name w:val="Colorful List - Accent 11"/>
    <w:basedOn w:val="Normal"/>
    <w:uiPriority w:val="34"/>
    <w:qFormat/>
    <w:pPr>
      <w:ind w:left="720"/>
      <w:contextualSpacing/>
    </w:pPr>
  </w:style>
  <w:style w:type="paragraph" w:styleId="BalloonText">
    <w:name w:val="Balloon Text"/>
    <w:basedOn w:val="Normal"/>
    <w:link w:val="BalloonTextChar1"/>
    <w:uiPriority w:val="99"/>
    <w:unhideWhenUsed/>
    <w:pPr>
      <w:spacing w:line="240" w:lineRule="auto"/>
      <w:jc w:val="left"/>
    </w:pPr>
    <w:rPr>
      <w:rFonts w:ascii="Tahoma" w:eastAsia="Times New Roman" w:hAnsi="Tahoma" w:cs="Tahoma"/>
      <w:sz w:val="16"/>
      <w:szCs w:val="16"/>
    </w:rPr>
  </w:style>
  <w:style w:type="character" w:customStyle="1" w:styleId="BalloonTextChar">
    <w:name w:val="Balloon Text Char"/>
    <w:basedOn w:val="DefaultParagraphFont"/>
    <w:uiPriority w:val="99"/>
    <w:semiHidden/>
    <w:rPr>
      <w:rFonts w:ascii="Tahoma" w:hAnsi="Tahoma" w:cs="Tahoma"/>
      <w:sz w:val="16"/>
      <w:szCs w:val="16"/>
      <w:lang w:eastAsia="en-US"/>
    </w:rPr>
  </w:style>
  <w:style w:type="character" w:customStyle="1" w:styleId="BalloonTextChar1">
    <w:name w:val="Balloon Text Char1"/>
    <w:basedOn w:val="DefaultParagraphFont"/>
    <w:link w:val="BalloonText"/>
    <w:uiPriority w:val="99"/>
    <w:rPr>
      <w:rFonts w:ascii="Tahoma" w:eastAsia="Times New Roman" w:hAnsi="Tahoma" w:cs="Tahoma"/>
      <w:sz w:val="16"/>
      <w:szCs w:val="16"/>
      <w:lang w:eastAsia="en-US"/>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cs="Times New Roman"/>
      <w:sz w:val="24"/>
      <w:szCs w:val="24"/>
      <w:lang w:eastAsia="en-US"/>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cs="Times New Roman"/>
      <w:sz w:val="24"/>
      <w:szCs w:val="24"/>
      <w:lang w:eastAsia="en-US"/>
    </w:rPr>
  </w:style>
  <w:style w:type="character" w:styleId="CommentReference">
    <w:name w:val="annotation reference"/>
    <w:basedOn w:val="DefaultParagraphFont"/>
    <w:uiPriority w:val="99"/>
    <w:semiHidden/>
    <w:unhideWhenUsed/>
    <w:rPr>
      <w:sz w:val="18"/>
      <w:szCs w:val="18"/>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rFonts w:cs="Times New Roman"/>
      <w:sz w:val="24"/>
      <w:szCs w:val="24"/>
      <w:lang w:val="en-CA"/>
    </w:rPr>
  </w:style>
  <w:style w:type="paragraph" w:styleId="CommentSubject">
    <w:name w:val="annotation subject"/>
    <w:basedOn w:val="CommentText"/>
    <w:next w:val="CommentText"/>
    <w:link w:val="CommentSubjectChar"/>
    <w:uiPriority w:val="99"/>
    <w:semiHidden/>
    <w:unhideWhenUsed/>
    <w:rPr>
      <w:b/>
      <w:bCs/>
      <w:sz w:val="20"/>
      <w:szCs w:val="20"/>
    </w:rPr>
  </w:style>
  <w:style w:type="character" w:customStyle="1" w:styleId="CommentSubjectChar">
    <w:name w:val="Comment Subject Char"/>
    <w:basedOn w:val="CommentTextChar"/>
    <w:link w:val="CommentSubject"/>
    <w:uiPriority w:val="99"/>
    <w:semiHidden/>
    <w:rPr>
      <w:rFonts w:cs="Times New Roman"/>
      <w:b/>
      <w:bCs/>
      <w:sz w:val="24"/>
      <w:szCs w:val="24"/>
      <w:lang w:val="en-CA"/>
    </w:rPr>
  </w:style>
  <w:style w:type="paragraph" w:customStyle="1" w:styleId="Default">
    <w:name w:val="Default"/>
    <w:rsid w:val="000641EB"/>
    <w:pPr>
      <w:widowControl w:val="0"/>
      <w:autoSpaceDE w:val="0"/>
      <w:autoSpaceDN w:val="0"/>
      <w:adjustRightInd w:val="0"/>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A637E5"/>
    <w:pPr>
      <w:ind w:left="720"/>
    </w:pPr>
  </w:style>
  <w:style w:type="paragraph" w:styleId="Title">
    <w:name w:val="Title"/>
    <w:basedOn w:val="Normal"/>
    <w:next w:val="Normal"/>
    <w:link w:val="TitleChar"/>
    <w:uiPriority w:val="10"/>
    <w:qFormat/>
    <w:rsid w:val="00223CB9"/>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223CB9"/>
    <w:rPr>
      <w:rFonts w:ascii="Cambria" w:eastAsia="Times New Roman" w:hAnsi="Cambria" w:cs="Times New Roman"/>
      <w:b/>
      <w:bCs/>
      <w:kern w:val="28"/>
      <w:sz w:val="32"/>
      <w:szCs w:val="32"/>
      <w:lang w:eastAsia="en-US"/>
    </w:rPr>
  </w:style>
  <w:style w:type="paragraph" w:styleId="TOCHeading">
    <w:name w:val="TOC Heading"/>
    <w:basedOn w:val="Heading1"/>
    <w:next w:val="Normal"/>
    <w:uiPriority w:val="39"/>
    <w:qFormat/>
    <w:rsid w:val="00F5211B"/>
    <w:pPr>
      <w:jc w:val="left"/>
      <w:outlineLvl w:val="9"/>
    </w:pPr>
    <w:rPr>
      <w:rFonts w:ascii="Cambria" w:hAnsi="Cambria"/>
      <w:color w:val="365F91"/>
      <w:lang w:val="en-US"/>
    </w:rPr>
  </w:style>
  <w:style w:type="paragraph" w:styleId="TOC1">
    <w:name w:val="toc 1"/>
    <w:basedOn w:val="Normal"/>
    <w:next w:val="Normal"/>
    <w:autoRedefine/>
    <w:uiPriority w:val="39"/>
    <w:unhideWhenUsed/>
    <w:rsid w:val="003C0D48"/>
    <w:pPr>
      <w:tabs>
        <w:tab w:val="right" w:leader="dot" w:pos="9350"/>
      </w:tabs>
      <w:ind w:left="720" w:hanging="720"/>
    </w:pPr>
  </w:style>
  <w:style w:type="character" w:styleId="Hyperlink">
    <w:name w:val="Hyperlink"/>
    <w:basedOn w:val="DefaultParagraphFont"/>
    <w:uiPriority w:val="99"/>
    <w:unhideWhenUsed/>
    <w:rsid w:val="003C0D48"/>
    <w:rPr>
      <w:color w:val="0000FF"/>
      <w:u w:val="single"/>
    </w:rPr>
  </w:style>
  <w:style w:type="paragraph" w:styleId="HTMLPreformatted">
    <w:name w:val="HTML Preformatted"/>
    <w:basedOn w:val="Normal"/>
    <w:link w:val="HTMLPreformattedChar"/>
    <w:uiPriority w:val="99"/>
    <w:semiHidden/>
    <w:unhideWhenUsed/>
    <w:rsid w:val="00DF6D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en-CA"/>
    </w:rPr>
  </w:style>
  <w:style w:type="character" w:customStyle="1" w:styleId="HTMLPreformattedChar">
    <w:name w:val="HTML Preformatted Char"/>
    <w:basedOn w:val="DefaultParagraphFont"/>
    <w:link w:val="HTMLPreformatted"/>
    <w:uiPriority w:val="99"/>
    <w:semiHidden/>
    <w:rsid w:val="00DF6D3F"/>
    <w:rPr>
      <w:rFonts w:ascii="Courier New" w:eastAsia="Times New Roman" w:hAnsi="Courier New"/>
    </w:rPr>
  </w:style>
</w:styles>
</file>

<file path=word/webSettings.xml><?xml version="1.0" encoding="utf-8"?>
<w:webSettings xmlns:r="http://schemas.openxmlformats.org/officeDocument/2006/relationships" xmlns:w="http://schemas.openxmlformats.org/wordprocessingml/2006/main">
  <w:divs>
    <w:div w:id="143856912">
      <w:bodyDiv w:val="1"/>
      <w:marLeft w:val="0"/>
      <w:marRight w:val="0"/>
      <w:marTop w:val="0"/>
      <w:marBottom w:val="0"/>
      <w:divBdr>
        <w:top w:val="none" w:sz="0" w:space="0" w:color="auto"/>
        <w:left w:val="none" w:sz="0" w:space="0" w:color="auto"/>
        <w:bottom w:val="none" w:sz="0" w:space="0" w:color="auto"/>
        <w:right w:val="none" w:sz="0" w:space="0" w:color="auto"/>
      </w:divBdr>
      <w:divsChild>
        <w:div w:id="78716260">
          <w:marLeft w:val="0"/>
          <w:marRight w:val="0"/>
          <w:marTop w:val="0"/>
          <w:marBottom w:val="0"/>
          <w:divBdr>
            <w:top w:val="none" w:sz="0" w:space="0" w:color="auto"/>
            <w:left w:val="none" w:sz="0" w:space="0" w:color="auto"/>
            <w:bottom w:val="none" w:sz="0" w:space="0" w:color="auto"/>
            <w:right w:val="none" w:sz="0" w:space="0" w:color="auto"/>
          </w:divBdr>
        </w:div>
        <w:div w:id="140274916">
          <w:marLeft w:val="0"/>
          <w:marRight w:val="0"/>
          <w:marTop w:val="0"/>
          <w:marBottom w:val="0"/>
          <w:divBdr>
            <w:top w:val="none" w:sz="0" w:space="0" w:color="auto"/>
            <w:left w:val="none" w:sz="0" w:space="0" w:color="auto"/>
            <w:bottom w:val="none" w:sz="0" w:space="0" w:color="auto"/>
            <w:right w:val="none" w:sz="0" w:space="0" w:color="auto"/>
          </w:divBdr>
        </w:div>
        <w:div w:id="578246614">
          <w:marLeft w:val="0"/>
          <w:marRight w:val="0"/>
          <w:marTop w:val="0"/>
          <w:marBottom w:val="0"/>
          <w:divBdr>
            <w:top w:val="none" w:sz="0" w:space="0" w:color="auto"/>
            <w:left w:val="none" w:sz="0" w:space="0" w:color="auto"/>
            <w:bottom w:val="none" w:sz="0" w:space="0" w:color="auto"/>
            <w:right w:val="none" w:sz="0" w:space="0" w:color="auto"/>
          </w:divBdr>
        </w:div>
        <w:div w:id="655574387">
          <w:marLeft w:val="0"/>
          <w:marRight w:val="0"/>
          <w:marTop w:val="0"/>
          <w:marBottom w:val="0"/>
          <w:divBdr>
            <w:top w:val="none" w:sz="0" w:space="0" w:color="auto"/>
            <w:left w:val="none" w:sz="0" w:space="0" w:color="auto"/>
            <w:bottom w:val="none" w:sz="0" w:space="0" w:color="auto"/>
            <w:right w:val="none" w:sz="0" w:space="0" w:color="auto"/>
          </w:divBdr>
        </w:div>
        <w:div w:id="1304191630">
          <w:marLeft w:val="0"/>
          <w:marRight w:val="0"/>
          <w:marTop w:val="0"/>
          <w:marBottom w:val="0"/>
          <w:divBdr>
            <w:top w:val="none" w:sz="0" w:space="0" w:color="auto"/>
            <w:left w:val="none" w:sz="0" w:space="0" w:color="auto"/>
            <w:bottom w:val="none" w:sz="0" w:space="0" w:color="auto"/>
            <w:right w:val="none" w:sz="0" w:space="0" w:color="auto"/>
          </w:divBdr>
        </w:div>
        <w:div w:id="1530214388">
          <w:marLeft w:val="0"/>
          <w:marRight w:val="0"/>
          <w:marTop w:val="0"/>
          <w:marBottom w:val="0"/>
          <w:divBdr>
            <w:top w:val="none" w:sz="0" w:space="0" w:color="auto"/>
            <w:left w:val="none" w:sz="0" w:space="0" w:color="auto"/>
            <w:bottom w:val="none" w:sz="0" w:space="0" w:color="auto"/>
            <w:right w:val="none" w:sz="0" w:space="0" w:color="auto"/>
          </w:divBdr>
        </w:div>
      </w:divsChild>
    </w:div>
    <w:div w:id="685207888">
      <w:bodyDiv w:val="1"/>
      <w:marLeft w:val="0"/>
      <w:marRight w:val="0"/>
      <w:marTop w:val="0"/>
      <w:marBottom w:val="0"/>
      <w:divBdr>
        <w:top w:val="none" w:sz="0" w:space="0" w:color="auto"/>
        <w:left w:val="none" w:sz="0" w:space="0" w:color="auto"/>
        <w:bottom w:val="none" w:sz="0" w:space="0" w:color="auto"/>
        <w:right w:val="none" w:sz="0" w:space="0" w:color="auto"/>
      </w:divBdr>
      <w:divsChild>
        <w:div w:id="112747420">
          <w:marLeft w:val="0"/>
          <w:marRight w:val="0"/>
          <w:marTop w:val="0"/>
          <w:marBottom w:val="0"/>
          <w:divBdr>
            <w:top w:val="none" w:sz="0" w:space="0" w:color="auto"/>
            <w:left w:val="none" w:sz="0" w:space="0" w:color="auto"/>
            <w:bottom w:val="none" w:sz="0" w:space="0" w:color="auto"/>
            <w:right w:val="none" w:sz="0" w:space="0" w:color="auto"/>
          </w:divBdr>
        </w:div>
        <w:div w:id="244993861">
          <w:marLeft w:val="0"/>
          <w:marRight w:val="0"/>
          <w:marTop w:val="0"/>
          <w:marBottom w:val="0"/>
          <w:divBdr>
            <w:top w:val="none" w:sz="0" w:space="0" w:color="auto"/>
            <w:left w:val="none" w:sz="0" w:space="0" w:color="auto"/>
            <w:bottom w:val="none" w:sz="0" w:space="0" w:color="auto"/>
            <w:right w:val="none" w:sz="0" w:space="0" w:color="auto"/>
          </w:divBdr>
        </w:div>
        <w:div w:id="322317731">
          <w:marLeft w:val="0"/>
          <w:marRight w:val="0"/>
          <w:marTop w:val="0"/>
          <w:marBottom w:val="0"/>
          <w:divBdr>
            <w:top w:val="none" w:sz="0" w:space="0" w:color="auto"/>
            <w:left w:val="none" w:sz="0" w:space="0" w:color="auto"/>
            <w:bottom w:val="none" w:sz="0" w:space="0" w:color="auto"/>
            <w:right w:val="none" w:sz="0" w:space="0" w:color="auto"/>
          </w:divBdr>
        </w:div>
        <w:div w:id="786972048">
          <w:marLeft w:val="0"/>
          <w:marRight w:val="0"/>
          <w:marTop w:val="0"/>
          <w:marBottom w:val="0"/>
          <w:divBdr>
            <w:top w:val="none" w:sz="0" w:space="0" w:color="auto"/>
            <w:left w:val="none" w:sz="0" w:space="0" w:color="auto"/>
            <w:bottom w:val="none" w:sz="0" w:space="0" w:color="auto"/>
            <w:right w:val="none" w:sz="0" w:space="0" w:color="auto"/>
          </w:divBdr>
        </w:div>
        <w:div w:id="1340886166">
          <w:marLeft w:val="0"/>
          <w:marRight w:val="0"/>
          <w:marTop w:val="0"/>
          <w:marBottom w:val="0"/>
          <w:divBdr>
            <w:top w:val="none" w:sz="0" w:space="0" w:color="auto"/>
            <w:left w:val="none" w:sz="0" w:space="0" w:color="auto"/>
            <w:bottom w:val="none" w:sz="0" w:space="0" w:color="auto"/>
            <w:right w:val="none" w:sz="0" w:space="0" w:color="auto"/>
          </w:divBdr>
        </w:div>
        <w:div w:id="1466192939">
          <w:marLeft w:val="0"/>
          <w:marRight w:val="0"/>
          <w:marTop w:val="0"/>
          <w:marBottom w:val="0"/>
          <w:divBdr>
            <w:top w:val="none" w:sz="0" w:space="0" w:color="auto"/>
            <w:left w:val="none" w:sz="0" w:space="0" w:color="auto"/>
            <w:bottom w:val="none" w:sz="0" w:space="0" w:color="auto"/>
            <w:right w:val="none" w:sz="0" w:space="0" w:color="auto"/>
          </w:divBdr>
        </w:div>
      </w:divsChild>
    </w:div>
    <w:div w:id="729423390">
      <w:bodyDiv w:val="1"/>
      <w:marLeft w:val="0"/>
      <w:marRight w:val="0"/>
      <w:marTop w:val="0"/>
      <w:marBottom w:val="0"/>
      <w:divBdr>
        <w:top w:val="none" w:sz="0" w:space="0" w:color="auto"/>
        <w:left w:val="none" w:sz="0" w:space="0" w:color="auto"/>
        <w:bottom w:val="none" w:sz="0" w:space="0" w:color="auto"/>
        <w:right w:val="none" w:sz="0" w:space="0" w:color="auto"/>
      </w:divBdr>
    </w:div>
    <w:div w:id="850799288">
      <w:bodyDiv w:val="1"/>
      <w:marLeft w:val="0"/>
      <w:marRight w:val="0"/>
      <w:marTop w:val="0"/>
      <w:marBottom w:val="0"/>
      <w:divBdr>
        <w:top w:val="none" w:sz="0" w:space="0" w:color="auto"/>
        <w:left w:val="none" w:sz="0" w:space="0" w:color="auto"/>
        <w:bottom w:val="none" w:sz="0" w:space="0" w:color="auto"/>
        <w:right w:val="none" w:sz="0" w:space="0" w:color="auto"/>
      </w:divBdr>
      <w:divsChild>
        <w:div w:id="260989038">
          <w:marLeft w:val="0"/>
          <w:marRight w:val="0"/>
          <w:marTop w:val="0"/>
          <w:marBottom w:val="0"/>
          <w:divBdr>
            <w:top w:val="none" w:sz="0" w:space="0" w:color="auto"/>
            <w:left w:val="none" w:sz="0" w:space="0" w:color="auto"/>
            <w:bottom w:val="none" w:sz="0" w:space="0" w:color="auto"/>
            <w:right w:val="none" w:sz="0" w:space="0" w:color="auto"/>
          </w:divBdr>
          <w:divsChild>
            <w:div w:id="1660690875">
              <w:marLeft w:val="0"/>
              <w:marRight w:val="0"/>
              <w:marTop w:val="0"/>
              <w:marBottom w:val="0"/>
              <w:divBdr>
                <w:top w:val="none" w:sz="0" w:space="0" w:color="auto"/>
                <w:left w:val="none" w:sz="0" w:space="0" w:color="auto"/>
                <w:bottom w:val="none" w:sz="0" w:space="0" w:color="auto"/>
                <w:right w:val="none" w:sz="0" w:space="0" w:color="auto"/>
              </w:divBdr>
              <w:divsChild>
                <w:div w:id="1319962040">
                  <w:marLeft w:val="0"/>
                  <w:marRight w:val="0"/>
                  <w:marTop w:val="0"/>
                  <w:marBottom w:val="0"/>
                  <w:divBdr>
                    <w:top w:val="none" w:sz="0" w:space="0" w:color="auto"/>
                    <w:left w:val="none" w:sz="0" w:space="0" w:color="auto"/>
                    <w:bottom w:val="none" w:sz="0" w:space="0" w:color="auto"/>
                    <w:right w:val="none" w:sz="0" w:space="0" w:color="auto"/>
                  </w:divBdr>
                  <w:divsChild>
                    <w:div w:id="39154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804487">
          <w:marLeft w:val="0"/>
          <w:marRight w:val="0"/>
          <w:marTop w:val="0"/>
          <w:marBottom w:val="0"/>
          <w:divBdr>
            <w:top w:val="none" w:sz="0" w:space="0" w:color="auto"/>
            <w:left w:val="none" w:sz="0" w:space="0" w:color="auto"/>
            <w:bottom w:val="none" w:sz="0" w:space="0" w:color="auto"/>
            <w:right w:val="none" w:sz="0" w:space="0" w:color="auto"/>
          </w:divBdr>
          <w:divsChild>
            <w:div w:id="6091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694853">
      <w:bodyDiv w:val="1"/>
      <w:marLeft w:val="0"/>
      <w:marRight w:val="0"/>
      <w:marTop w:val="0"/>
      <w:marBottom w:val="0"/>
      <w:divBdr>
        <w:top w:val="none" w:sz="0" w:space="0" w:color="auto"/>
        <w:left w:val="none" w:sz="0" w:space="0" w:color="auto"/>
        <w:bottom w:val="none" w:sz="0" w:space="0" w:color="auto"/>
        <w:right w:val="none" w:sz="0" w:space="0" w:color="auto"/>
      </w:divBdr>
      <w:divsChild>
        <w:div w:id="93593200">
          <w:marLeft w:val="0"/>
          <w:marRight w:val="0"/>
          <w:marTop w:val="0"/>
          <w:marBottom w:val="0"/>
          <w:divBdr>
            <w:top w:val="none" w:sz="0" w:space="0" w:color="auto"/>
            <w:left w:val="none" w:sz="0" w:space="0" w:color="auto"/>
            <w:bottom w:val="none" w:sz="0" w:space="0" w:color="auto"/>
            <w:right w:val="none" w:sz="0" w:space="0" w:color="auto"/>
          </w:divBdr>
          <w:divsChild>
            <w:div w:id="228151188">
              <w:marLeft w:val="0"/>
              <w:marRight w:val="0"/>
              <w:marTop w:val="0"/>
              <w:marBottom w:val="0"/>
              <w:divBdr>
                <w:top w:val="none" w:sz="0" w:space="0" w:color="auto"/>
                <w:left w:val="none" w:sz="0" w:space="0" w:color="auto"/>
                <w:bottom w:val="none" w:sz="0" w:space="0" w:color="auto"/>
                <w:right w:val="none" w:sz="0" w:space="0" w:color="auto"/>
              </w:divBdr>
            </w:div>
          </w:divsChild>
        </w:div>
        <w:div w:id="1515145278">
          <w:marLeft w:val="0"/>
          <w:marRight w:val="0"/>
          <w:marTop w:val="0"/>
          <w:marBottom w:val="0"/>
          <w:divBdr>
            <w:top w:val="none" w:sz="0" w:space="0" w:color="auto"/>
            <w:left w:val="none" w:sz="0" w:space="0" w:color="auto"/>
            <w:bottom w:val="none" w:sz="0" w:space="0" w:color="auto"/>
            <w:right w:val="none" w:sz="0" w:space="0" w:color="auto"/>
          </w:divBdr>
          <w:divsChild>
            <w:div w:id="1194685544">
              <w:marLeft w:val="0"/>
              <w:marRight w:val="0"/>
              <w:marTop w:val="0"/>
              <w:marBottom w:val="0"/>
              <w:divBdr>
                <w:top w:val="none" w:sz="0" w:space="0" w:color="auto"/>
                <w:left w:val="none" w:sz="0" w:space="0" w:color="auto"/>
                <w:bottom w:val="none" w:sz="0" w:space="0" w:color="auto"/>
                <w:right w:val="none" w:sz="0" w:space="0" w:color="auto"/>
              </w:divBdr>
              <w:divsChild>
                <w:div w:id="490677279">
                  <w:marLeft w:val="0"/>
                  <w:marRight w:val="0"/>
                  <w:marTop w:val="0"/>
                  <w:marBottom w:val="0"/>
                  <w:divBdr>
                    <w:top w:val="none" w:sz="0" w:space="0" w:color="auto"/>
                    <w:left w:val="none" w:sz="0" w:space="0" w:color="auto"/>
                    <w:bottom w:val="none" w:sz="0" w:space="0" w:color="auto"/>
                    <w:right w:val="none" w:sz="0" w:space="0" w:color="auto"/>
                  </w:divBdr>
                  <w:divsChild>
                    <w:div w:id="44003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721533">
      <w:bodyDiv w:val="1"/>
      <w:marLeft w:val="0"/>
      <w:marRight w:val="0"/>
      <w:marTop w:val="0"/>
      <w:marBottom w:val="0"/>
      <w:divBdr>
        <w:top w:val="none" w:sz="0" w:space="0" w:color="auto"/>
        <w:left w:val="none" w:sz="0" w:space="0" w:color="auto"/>
        <w:bottom w:val="none" w:sz="0" w:space="0" w:color="auto"/>
        <w:right w:val="none" w:sz="0" w:space="0" w:color="auto"/>
      </w:divBdr>
      <w:divsChild>
        <w:div w:id="850992035">
          <w:marLeft w:val="547"/>
          <w:marRight w:val="0"/>
          <w:marTop w:val="440"/>
          <w:marBottom w:val="0"/>
          <w:divBdr>
            <w:top w:val="none" w:sz="0" w:space="0" w:color="auto"/>
            <w:left w:val="none" w:sz="0" w:space="0" w:color="auto"/>
            <w:bottom w:val="none" w:sz="0" w:space="0" w:color="auto"/>
            <w:right w:val="none" w:sz="0" w:space="0" w:color="auto"/>
          </w:divBdr>
        </w:div>
        <w:div w:id="1184712150">
          <w:marLeft w:val="547"/>
          <w:marRight w:val="0"/>
          <w:marTop w:val="440"/>
          <w:marBottom w:val="0"/>
          <w:divBdr>
            <w:top w:val="none" w:sz="0" w:space="0" w:color="auto"/>
            <w:left w:val="none" w:sz="0" w:space="0" w:color="auto"/>
            <w:bottom w:val="none" w:sz="0" w:space="0" w:color="auto"/>
            <w:right w:val="none" w:sz="0" w:space="0" w:color="auto"/>
          </w:divBdr>
        </w:div>
      </w:divsChild>
    </w:div>
    <w:div w:id="1051229141">
      <w:bodyDiv w:val="1"/>
      <w:marLeft w:val="0"/>
      <w:marRight w:val="0"/>
      <w:marTop w:val="0"/>
      <w:marBottom w:val="0"/>
      <w:divBdr>
        <w:top w:val="none" w:sz="0" w:space="0" w:color="auto"/>
        <w:left w:val="none" w:sz="0" w:space="0" w:color="auto"/>
        <w:bottom w:val="none" w:sz="0" w:space="0" w:color="auto"/>
        <w:right w:val="none" w:sz="0" w:space="0" w:color="auto"/>
      </w:divBdr>
    </w:div>
    <w:div w:id="1851679464">
      <w:bodyDiv w:val="1"/>
      <w:marLeft w:val="0"/>
      <w:marRight w:val="0"/>
      <w:marTop w:val="0"/>
      <w:marBottom w:val="0"/>
      <w:divBdr>
        <w:top w:val="none" w:sz="0" w:space="0" w:color="auto"/>
        <w:left w:val="none" w:sz="0" w:space="0" w:color="auto"/>
        <w:bottom w:val="none" w:sz="0" w:space="0" w:color="auto"/>
        <w:right w:val="none" w:sz="0" w:space="0" w:color="auto"/>
      </w:divBdr>
      <w:divsChild>
        <w:div w:id="61683291">
          <w:marLeft w:val="0"/>
          <w:marRight w:val="0"/>
          <w:marTop w:val="0"/>
          <w:marBottom w:val="0"/>
          <w:divBdr>
            <w:top w:val="none" w:sz="0" w:space="0" w:color="auto"/>
            <w:left w:val="none" w:sz="0" w:space="0" w:color="auto"/>
            <w:bottom w:val="none" w:sz="0" w:space="0" w:color="auto"/>
            <w:right w:val="none" w:sz="0" w:space="0" w:color="auto"/>
          </w:divBdr>
        </w:div>
        <w:div w:id="616134610">
          <w:marLeft w:val="0"/>
          <w:marRight w:val="0"/>
          <w:marTop w:val="0"/>
          <w:marBottom w:val="0"/>
          <w:divBdr>
            <w:top w:val="none" w:sz="0" w:space="0" w:color="auto"/>
            <w:left w:val="none" w:sz="0" w:space="0" w:color="auto"/>
            <w:bottom w:val="none" w:sz="0" w:space="0" w:color="auto"/>
            <w:right w:val="none" w:sz="0" w:space="0" w:color="auto"/>
          </w:divBdr>
        </w:div>
        <w:div w:id="1078136549">
          <w:marLeft w:val="0"/>
          <w:marRight w:val="0"/>
          <w:marTop w:val="0"/>
          <w:marBottom w:val="0"/>
          <w:divBdr>
            <w:top w:val="none" w:sz="0" w:space="0" w:color="auto"/>
            <w:left w:val="none" w:sz="0" w:space="0" w:color="auto"/>
            <w:bottom w:val="none" w:sz="0" w:space="0" w:color="auto"/>
            <w:right w:val="none" w:sz="0" w:space="0" w:color="auto"/>
          </w:divBdr>
        </w:div>
        <w:div w:id="1450658719">
          <w:marLeft w:val="0"/>
          <w:marRight w:val="0"/>
          <w:marTop w:val="0"/>
          <w:marBottom w:val="0"/>
          <w:divBdr>
            <w:top w:val="none" w:sz="0" w:space="0" w:color="auto"/>
            <w:left w:val="none" w:sz="0" w:space="0" w:color="auto"/>
            <w:bottom w:val="none" w:sz="0" w:space="0" w:color="auto"/>
            <w:right w:val="none" w:sz="0" w:space="0" w:color="auto"/>
          </w:divBdr>
        </w:div>
        <w:div w:id="1450853164">
          <w:marLeft w:val="0"/>
          <w:marRight w:val="0"/>
          <w:marTop w:val="0"/>
          <w:marBottom w:val="0"/>
          <w:divBdr>
            <w:top w:val="none" w:sz="0" w:space="0" w:color="auto"/>
            <w:left w:val="none" w:sz="0" w:space="0" w:color="auto"/>
            <w:bottom w:val="none" w:sz="0" w:space="0" w:color="auto"/>
            <w:right w:val="none" w:sz="0" w:space="0" w:color="auto"/>
          </w:divBdr>
        </w:div>
        <w:div w:id="20207688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5C5634-315E-465E-B9CD-FCB85AE0A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25</Pages>
  <Words>7374</Words>
  <Characters>42038</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By-Law #1</vt:lpstr>
    </vt:vector>
  </TitlesOfParts>
  <Company/>
  <LinksUpToDate>false</LinksUpToDate>
  <CharactersWithSpaces>49314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By-Law #1</dc:title>
  <dc:creator>James</dc:creator>
  <cp:lastModifiedBy>Karen</cp:lastModifiedBy>
  <cp:revision>6</cp:revision>
  <cp:lastPrinted>2015-08-30T17:38:00Z</cp:lastPrinted>
  <dcterms:created xsi:type="dcterms:W3CDTF">2013-06-30T14:02:00Z</dcterms:created>
  <dcterms:modified xsi:type="dcterms:W3CDTF">2015-08-30T17:38:00Z</dcterms:modified>
</cp:coreProperties>
</file>